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1AA5" w14:textId="39D5B797" w:rsidR="00D34383" w:rsidRPr="003843DE" w:rsidRDefault="00492DD5" w:rsidP="00D34383">
      <w:pPr>
        <w:jc w:val="center"/>
        <w:rPr>
          <w:rFonts w:ascii="Arial" w:hAnsi="Arial" w:cs="Arial"/>
          <w:b/>
          <w:sz w:val="4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467B3B" wp14:editId="6C0810E8">
                <wp:simplePos x="0" y="0"/>
                <wp:positionH relativeFrom="column">
                  <wp:posOffset>1053363</wp:posOffset>
                </wp:positionH>
                <wp:positionV relativeFrom="paragraph">
                  <wp:posOffset>87758</wp:posOffset>
                </wp:positionV>
                <wp:extent cx="5568188" cy="863194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188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BFC7E" w14:textId="492FC615" w:rsidR="009933BF" w:rsidRPr="00492DD5" w:rsidRDefault="00FA31CD" w:rsidP="00B9500C">
                            <w:pPr>
                              <w:pStyle w:val="Default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Style w:val="A0"/>
                              </w:rPr>
                              <w:t>Journée</w:t>
                            </w:r>
                            <w:r w:rsidR="001605AC">
                              <w:rPr>
                                <w:rStyle w:val="A0"/>
                              </w:rPr>
                              <w:t>s</w:t>
                            </w:r>
                            <w:r>
                              <w:rPr>
                                <w:rStyle w:val="A0"/>
                              </w:rPr>
                              <w:t xml:space="preserve"> nationale</w:t>
                            </w:r>
                            <w:r w:rsidR="001605AC">
                              <w:rPr>
                                <w:rStyle w:val="A0"/>
                              </w:rPr>
                              <w:t>s</w:t>
                            </w:r>
                            <w:r>
                              <w:rPr>
                                <w:rStyle w:val="A0"/>
                              </w:rPr>
                              <w:t xml:space="preserve"> du don</w:t>
                            </w:r>
                            <w:r w:rsidR="0021603F">
                              <w:rPr>
                                <w:rStyle w:val="A0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</w:rPr>
                              <w:t>agricole</w:t>
                            </w:r>
                            <w:r w:rsidR="00B9500C">
                              <w:rPr>
                                <w:rStyle w:val="A0"/>
                              </w:rPr>
                              <w:t xml:space="preserve"> : les agriculteurs </w:t>
                            </w:r>
                            <w:r w:rsidR="000007E4">
                              <w:rPr>
                                <w:rStyle w:val="A0"/>
                              </w:rPr>
                              <w:t xml:space="preserve">déjà </w:t>
                            </w:r>
                            <w:r w:rsidR="004E57CF">
                              <w:rPr>
                                <w:rStyle w:val="A0"/>
                              </w:rPr>
                              <w:t>au rendez-vous</w:t>
                            </w:r>
                            <w:r w:rsidR="00B9500C">
                              <w:rPr>
                                <w:rStyle w:val="A0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67B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2.95pt;margin-top:6.9pt;width:438.45pt;height:67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" stroked="f">
                <v:textbox>
                  <w:txbxContent>
                    <w:p w14:paraId="30FBFC7E" w14:textId="492FC615" w:rsidR="009933BF" w:rsidRPr="00492DD5" w:rsidRDefault="00FA31CD" w:rsidP="00B9500C">
                      <w:pPr>
                        <w:pStyle w:val="Default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>
                        <w:rPr>
                          <w:rStyle w:val="A0"/>
                        </w:rPr>
                        <w:t>Journée</w:t>
                      </w:r>
                      <w:r w:rsidR="001605AC">
                        <w:rPr>
                          <w:rStyle w:val="A0"/>
                        </w:rPr>
                        <w:t>s</w:t>
                      </w:r>
                      <w:r>
                        <w:rPr>
                          <w:rStyle w:val="A0"/>
                        </w:rPr>
                        <w:t xml:space="preserve"> nationale</w:t>
                      </w:r>
                      <w:r w:rsidR="001605AC">
                        <w:rPr>
                          <w:rStyle w:val="A0"/>
                        </w:rPr>
                        <w:t>s</w:t>
                      </w:r>
                      <w:r>
                        <w:rPr>
                          <w:rStyle w:val="A0"/>
                        </w:rPr>
                        <w:t xml:space="preserve"> du don</w:t>
                      </w:r>
                      <w:r w:rsidR="0021603F">
                        <w:rPr>
                          <w:rStyle w:val="A0"/>
                        </w:rPr>
                        <w:t xml:space="preserve"> </w:t>
                      </w:r>
                      <w:r>
                        <w:rPr>
                          <w:rStyle w:val="A0"/>
                        </w:rPr>
                        <w:t>agricole</w:t>
                      </w:r>
                      <w:r w:rsidR="00B9500C">
                        <w:rPr>
                          <w:rStyle w:val="A0"/>
                        </w:rPr>
                        <w:t xml:space="preserve"> : les agriculteurs </w:t>
                      </w:r>
                      <w:r w:rsidR="000007E4">
                        <w:rPr>
                          <w:rStyle w:val="A0"/>
                        </w:rPr>
                        <w:t xml:space="preserve">déjà </w:t>
                      </w:r>
                      <w:r w:rsidR="004E57CF">
                        <w:rPr>
                          <w:rStyle w:val="A0"/>
                        </w:rPr>
                        <w:t>au rendez-vous</w:t>
                      </w:r>
                      <w:r w:rsidR="00B9500C">
                        <w:rPr>
                          <w:rStyle w:val="A0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6F27B05" wp14:editId="77DF652A">
            <wp:simplePos x="0" y="0"/>
            <wp:positionH relativeFrom="column">
              <wp:posOffset>-830275</wp:posOffset>
            </wp:positionH>
            <wp:positionV relativeFrom="paragraph">
              <wp:posOffset>0</wp:posOffset>
            </wp:positionV>
            <wp:extent cx="1878330" cy="2168525"/>
            <wp:effectExtent l="0" t="0" r="7620" b="3175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A0ACD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599D32A9" w14:textId="35ED759C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7EAD7593" w14:textId="2BEC0CCC" w:rsidR="00946195" w:rsidRDefault="00946195" w:rsidP="0059318D">
      <w:pPr>
        <w:jc w:val="center"/>
        <w:rPr>
          <w:rFonts w:ascii="Arial" w:hAnsi="Arial" w:cs="Arial"/>
          <w:b/>
          <w:sz w:val="18"/>
        </w:rPr>
      </w:pPr>
    </w:p>
    <w:p w14:paraId="5F849617" w14:textId="19B3BB4A" w:rsidR="00946195" w:rsidRDefault="00640F8E" w:rsidP="00D1095B">
      <w:pPr>
        <w:jc w:val="right"/>
        <w:rPr>
          <w:rFonts w:ascii="Arial" w:hAnsi="Arial" w:cs="Arial"/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A17CCE" wp14:editId="441DD5E1">
                <wp:simplePos x="0" y="0"/>
                <wp:positionH relativeFrom="column">
                  <wp:posOffset>1240155</wp:posOffset>
                </wp:positionH>
                <wp:positionV relativeFrom="paragraph">
                  <wp:posOffset>19050</wp:posOffset>
                </wp:positionV>
                <wp:extent cx="5061585" cy="8007350"/>
                <wp:effectExtent l="0" t="0" r="571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800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8E681" w14:textId="4DC46488" w:rsidR="00BB4042" w:rsidRPr="00275CC9" w:rsidRDefault="00BB4042" w:rsidP="00BB404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275CC9">
                              <w:rPr>
                                <w:rFonts w:ascii="Arial" w:hAnsi="Arial" w:cs="Arial"/>
                              </w:rPr>
                              <w:t xml:space="preserve">Paris, le </w:t>
                            </w:r>
                            <w:r w:rsidR="0099342D">
                              <w:rPr>
                                <w:rFonts w:ascii="Arial" w:hAnsi="Arial" w:cs="Arial"/>
                              </w:rPr>
                              <w:t>30</w:t>
                            </w:r>
                            <w:r w:rsidR="00275CC9" w:rsidRPr="00275CC9">
                              <w:rPr>
                                <w:rFonts w:ascii="Arial" w:hAnsi="Arial" w:cs="Arial"/>
                              </w:rPr>
                              <w:t xml:space="preserve"> août 202</w:t>
                            </w:r>
                            <w:r w:rsidR="00FC2D71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0D46B9EA" w14:textId="77777777" w:rsidR="00CB7818" w:rsidRDefault="00CB7818" w:rsidP="005D21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04777A7" w14:textId="7CBACE22" w:rsidR="00C53AC9" w:rsidRPr="006D27F2" w:rsidRDefault="00353477" w:rsidP="00C53A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27F2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F032D7" w:rsidRPr="006D27F2">
                              <w:rPr>
                                <w:rFonts w:ascii="Arial" w:hAnsi="Arial" w:cs="Arial"/>
                              </w:rPr>
                              <w:t>haque mois de septembre</w:t>
                            </w:r>
                            <w:r w:rsidR="00AB7064" w:rsidRPr="006D27F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C53AC9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42412" w:rsidRPr="006D27F2">
                              <w:rPr>
                                <w:rFonts w:ascii="Arial" w:hAnsi="Arial" w:cs="Arial"/>
                              </w:rPr>
                              <w:t xml:space="preserve">SOLAAL </w:t>
                            </w:r>
                            <w:r w:rsidR="002F3EA5">
                              <w:rPr>
                                <w:rFonts w:ascii="Arial" w:hAnsi="Arial" w:cs="Arial"/>
                              </w:rPr>
                              <w:t>met en lumière</w:t>
                            </w:r>
                            <w:r w:rsidR="00042412" w:rsidRPr="006D27F2">
                              <w:rPr>
                                <w:rFonts w:ascii="Arial" w:hAnsi="Arial" w:cs="Arial"/>
                              </w:rPr>
                              <w:t xml:space="preserve"> la solidarité de</w:t>
                            </w:r>
                            <w:r w:rsidR="00C53AC9" w:rsidRPr="006D27F2">
                              <w:rPr>
                                <w:rFonts w:ascii="Arial" w:hAnsi="Arial" w:cs="Arial"/>
                              </w:rPr>
                              <w:t xml:space="preserve"> toutes les filières </w:t>
                            </w:r>
                            <w:r w:rsidR="001E0661">
                              <w:rPr>
                                <w:rFonts w:ascii="Arial" w:hAnsi="Arial" w:cs="Arial"/>
                              </w:rPr>
                              <w:t>agricoles</w:t>
                            </w:r>
                            <w:r w:rsidR="00D231FB" w:rsidRPr="006D27F2">
                              <w:rPr>
                                <w:rFonts w:ascii="Arial" w:hAnsi="Arial" w:cs="Arial"/>
                              </w:rPr>
                              <w:t xml:space="preserve"> envers les personnes les plus précaires</w:t>
                            </w:r>
                            <w:r w:rsidR="00AB7064" w:rsidRPr="006D27F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AB7064" w:rsidRPr="00822851">
                              <w:rPr>
                                <w:rFonts w:ascii="Arial" w:hAnsi="Arial" w:cs="Arial"/>
                                <w:b/>
                              </w:rPr>
                              <w:t>lors d</w:t>
                            </w:r>
                            <w:r w:rsidR="00C53AC9" w:rsidRPr="00822851">
                              <w:rPr>
                                <w:rFonts w:ascii="Arial" w:hAnsi="Arial" w:cs="Arial"/>
                                <w:b/>
                              </w:rPr>
                              <w:t xml:space="preserve">es Journées nationales </w:t>
                            </w:r>
                            <w:r w:rsidR="00C64D92" w:rsidRPr="00822851">
                              <w:rPr>
                                <w:rFonts w:ascii="Arial" w:hAnsi="Arial" w:cs="Arial"/>
                                <w:b/>
                              </w:rPr>
                              <w:t>du don agricole</w:t>
                            </w:r>
                            <w:r w:rsidR="00AB7064" w:rsidRPr="0082285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C64D92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FA49EED" w14:textId="77777777" w:rsidR="00C53AC9" w:rsidRPr="006D27F2" w:rsidRDefault="00C53AC9" w:rsidP="005D21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FE4067" w14:textId="656EC075" w:rsidR="00F170B7" w:rsidRPr="006D27F2" w:rsidRDefault="002F3EA5" w:rsidP="005D21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Cette</w:t>
                            </w:r>
                            <w:r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42856" w:rsidRPr="006D27F2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AB18DF" w:rsidRPr="006D27F2">
                              <w:rPr>
                                <w:rFonts w:ascii="Arial" w:hAnsi="Arial" w:cs="Arial"/>
                                <w:vertAlign w:val="superscript"/>
                              </w:rPr>
                              <w:t>ème</w:t>
                            </w:r>
                            <w:r w:rsidR="005D2146" w:rsidRPr="006D27F2">
                              <w:rPr>
                                <w:rFonts w:ascii="Arial" w:hAnsi="Arial" w:cs="Arial"/>
                              </w:rPr>
                              <w:t xml:space="preserve"> édition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des Journées nationales du don agricole </w:t>
                            </w:r>
                            <w:r w:rsidR="00F032D7" w:rsidRPr="006D27F2">
                              <w:rPr>
                                <w:rFonts w:ascii="Arial" w:hAnsi="Arial" w:cs="Arial"/>
                              </w:rPr>
                              <w:t>s’illustre</w:t>
                            </w:r>
                            <w:r>
                              <w:rPr>
                                <w:rFonts w:ascii="Arial" w:hAnsi="Arial" w:cs="Arial"/>
                              </w:rPr>
                              <w:t>ra</w:t>
                            </w:r>
                            <w:r w:rsidR="00F032D7" w:rsidRPr="006D27F2">
                              <w:rPr>
                                <w:rFonts w:ascii="Arial" w:hAnsi="Arial" w:cs="Arial"/>
                              </w:rPr>
                              <w:t xml:space="preserve"> par des temps forts</w:t>
                            </w:r>
                            <w:r w:rsidR="00CC5781" w:rsidRPr="006D27F2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48F71AE6" w14:textId="2782388F" w:rsidR="0036006E" w:rsidRPr="006D27F2" w:rsidRDefault="00ED7361" w:rsidP="0040599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="0040599F" w:rsidRPr="006D27F2">
                              <w:rPr>
                                <w:rFonts w:ascii="Arial" w:hAnsi="Arial" w:cs="Arial"/>
                              </w:rPr>
                              <w:t>lanages</w:t>
                            </w:r>
                            <w:proofErr w:type="gramEnd"/>
                            <w:r w:rsidR="0036006E" w:rsidRPr="006D27F2">
                              <w:rPr>
                                <w:rFonts w:ascii="Arial" w:hAnsi="Arial" w:cs="Arial"/>
                              </w:rPr>
                              <w:t xml:space="preserve"> solidaires</w:t>
                            </w:r>
                            <w:r w:rsidR="004E7C80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4030BB">
                              <w:rPr>
                                <w:rFonts w:ascii="Arial" w:hAnsi="Arial" w:cs="Arial"/>
                              </w:rPr>
                              <w:t xml:space="preserve">avec </w:t>
                            </w:r>
                            <w:r w:rsidR="00CF0118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="004030BB">
                              <w:rPr>
                                <w:rFonts w:ascii="Arial" w:hAnsi="Arial" w:cs="Arial"/>
                              </w:rPr>
                              <w:t xml:space="preserve"> participation de lycéens, de bénévoles, de salariés d’entreprise,</w:t>
                            </w:r>
                          </w:p>
                          <w:p w14:paraId="19B6654A" w14:textId="49C085CA" w:rsidR="0036006E" w:rsidRPr="006D27F2" w:rsidRDefault="004030BB" w:rsidP="0040599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journée</w:t>
                            </w:r>
                            <w:r w:rsidR="00CF0118">
                              <w:rPr>
                                <w:rFonts w:ascii="Arial" w:hAnsi="Arial" w:cs="Arial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 collecte de dons dans plusieurs </w:t>
                            </w:r>
                            <w:r w:rsidR="00ED7361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40599F" w:rsidRPr="006D27F2">
                              <w:rPr>
                                <w:rFonts w:ascii="Arial" w:hAnsi="Arial" w:cs="Arial"/>
                              </w:rPr>
                              <w:t>archés de gros</w:t>
                            </w:r>
                            <w:r w:rsidR="004E7C80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178E05F8" w14:textId="46458D85" w:rsidR="0036006E" w:rsidRPr="006D27F2" w:rsidRDefault="00ED7361" w:rsidP="0036006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36006E" w:rsidRPr="006D27F2">
                              <w:rPr>
                                <w:rFonts w:ascii="Arial" w:hAnsi="Arial" w:cs="Arial"/>
                              </w:rPr>
                              <w:t>haînes</w:t>
                            </w:r>
                            <w:proofErr w:type="gramEnd"/>
                            <w:r w:rsidR="0036006E" w:rsidRPr="006D27F2">
                              <w:rPr>
                                <w:rFonts w:ascii="Arial" w:hAnsi="Arial" w:cs="Arial"/>
                              </w:rPr>
                              <w:t xml:space="preserve"> du don agricole et solidaire lors des f</w:t>
                            </w:r>
                            <w:r w:rsidR="0040599F" w:rsidRPr="006D27F2">
                              <w:rPr>
                                <w:rFonts w:ascii="Arial" w:hAnsi="Arial" w:cs="Arial"/>
                              </w:rPr>
                              <w:t>oires et expositions</w:t>
                            </w:r>
                            <w:r w:rsidR="009E0173">
                              <w:rPr>
                                <w:rFonts w:ascii="Arial" w:hAnsi="Arial" w:cs="Arial"/>
                              </w:rPr>
                              <w:t xml:space="preserve"> agricoles</w:t>
                            </w:r>
                            <w:r w:rsidR="004E7C80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676278B8" w14:textId="2F5D0780" w:rsidR="00491A4E" w:rsidRDefault="00ED7361" w:rsidP="0040599F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36006E" w:rsidRPr="006D27F2">
                              <w:rPr>
                                <w:rFonts w:ascii="Arial" w:hAnsi="Arial" w:cs="Arial"/>
                              </w:rPr>
                              <w:t>encontres</w:t>
                            </w:r>
                            <w:proofErr w:type="gramEnd"/>
                            <w:r w:rsidR="0036006E" w:rsidRPr="006D27F2">
                              <w:rPr>
                                <w:rFonts w:ascii="Arial" w:hAnsi="Arial" w:cs="Arial"/>
                              </w:rPr>
                              <w:t xml:space="preserve"> entre donateurs</w:t>
                            </w:r>
                            <w:r w:rsidR="009E0173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36006E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27F2" w:rsidRPr="006D27F2">
                              <w:rPr>
                                <w:rFonts w:ascii="Arial" w:hAnsi="Arial" w:cs="Arial"/>
                              </w:rPr>
                              <w:t>associations</w:t>
                            </w:r>
                            <w:r w:rsidR="0036006E" w:rsidRPr="006D27F2">
                              <w:rPr>
                                <w:rFonts w:ascii="Arial" w:hAnsi="Arial" w:cs="Arial"/>
                              </w:rPr>
                              <w:t xml:space="preserve"> partenaires</w:t>
                            </w:r>
                            <w:r w:rsidR="00FC2D71">
                              <w:rPr>
                                <w:rFonts w:ascii="Arial" w:hAnsi="Arial" w:cs="Arial"/>
                              </w:rPr>
                              <w:t xml:space="preserve"> et l</w:t>
                            </w:r>
                            <w:r w:rsidR="006D27F2" w:rsidRPr="006D27F2">
                              <w:rPr>
                                <w:rFonts w:ascii="Arial" w:hAnsi="Arial" w:cs="Arial"/>
                              </w:rPr>
                              <w:t>es personnes accueillies.</w:t>
                            </w:r>
                          </w:p>
                          <w:p w14:paraId="2F5DC849" w14:textId="77777777" w:rsidR="00B84AD9" w:rsidRPr="006D27F2" w:rsidRDefault="00B84AD9" w:rsidP="005D21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EEA435" w14:textId="77777777" w:rsidR="002F3EA5" w:rsidRDefault="00FC2D71" w:rsidP="00491A4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cette occasion, </w:t>
                            </w:r>
                            <w:r w:rsidR="00857319">
                              <w:rPr>
                                <w:rFonts w:ascii="Arial" w:hAnsi="Arial" w:cs="Arial"/>
                              </w:rPr>
                              <w:t xml:space="preserve">l’association </w:t>
                            </w:r>
                            <w:r w:rsidR="0005634D" w:rsidRPr="008573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SOLAAL</w:t>
                            </w:r>
                            <w:r w:rsidR="00857319" w:rsidRPr="008573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Centre</w:t>
                            </w:r>
                            <w:r w:rsidR="008573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 w:rsidR="00857319" w:rsidRPr="008573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Val de Loire</w:t>
                            </w:r>
                            <w:r w:rsidR="00857319">
                              <w:rPr>
                                <w:rFonts w:ascii="Arial" w:hAnsi="Arial" w:cs="Arial"/>
                              </w:rPr>
                              <w:t xml:space="preserve"> sera inaugurée</w:t>
                            </w:r>
                            <w:r w:rsidR="00857319" w:rsidRPr="006D27F2">
                              <w:rPr>
                                <w:rFonts w:ascii="Arial" w:hAnsi="Arial" w:cs="Arial"/>
                              </w:rPr>
                              <w:t>, portant</w:t>
                            </w:r>
                            <w:r w:rsidR="00D14DB1" w:rsidRPr="006D27F2">
                              <w:rPr>
                                <w:rFonts w:ascii="Arial" w:hAnsi="Arial" w:cs="Arial"/>
                              </w:rPr>
                              <w:t xml:space="preserve"> à</w:t>
                            </w:r>
                            <w:r w:rsidR="00F569C7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04A31" w:rsidRPr="006D27F2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857319">
                              <w:rPr>
                                <w:rFonts w:ascii="Arial" w:hAnsi="Arial" w:cs="Arial"/>
                              </w:rPr>
                              <w:t xml:space="preserve"> le nombre</w:t>
                            </w:r>
                            <w:r w:rsidR="00F569C7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57319">
                              <w:rPr>
                                <w:rFonts w:ascii="Arial" w:hAnsi="Arial" w:cs="Arial"/>
                              </w:rPr>
                              <w:t>d’</w:t>
                            </w:r>
                            <w:r w:rsidR="00F569C7" w:rsidRPr="006D27F2">
                              <w:rPr>
                                <w:rFonts w:ascii="Arial" w:hAnsi="Arial" w:cs="Arial"/>
                              </w:rPr>
                              <w:t>antennes régionales de SOLAAL</w:t>
                            </w:r>
                            <w:r w:rsidR="000E3FDA" w:rsidRPr="006D27F2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5AAAD4F8" w14:textId="30B7C433" w:rsidR="00491A4E" w:rsidRPr="00741C89" w:rsidRDefault="00A758DC" w:rsidP="00491A4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Cette régionalisation se traduit également par </w:t>
                            </w:r>
                            <w:r w:rsidR="008C7A63">
                              <w:rPr>
                                <w:rFonts w:ascii="Arial" w:hAnsi="Arial" w:cs="Arial"/>
                              </w:rPr>
                              <w:t xml:space="preserve">la création de </w:t>
                            </w:r>
                            <w:r w:rsidR="008C7A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491A4E" w:rsidRPr="006D27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ites </w:t>
                            </w:r>
                            <w:r w:rsidR="008C7A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="00491A4E" w:rsidRPr="006D27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nternet </w:t>
                            </w:r>
                            <w:r w:rsidR="008C7A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pour chaque antenne régionale</w:t>
                            </w:r>
                            <w:r w:rsidR="00741C8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 w:rsidR="00DE088A">
                              <w:rPr>
                                <w:rFonts w:ascii="Arial" w:hAnsi="Arial" w:cs="Arial"/>
                              </w:rPr>
                              <w:t>vitrines</w:t>
                            </w:r>
                            <w:r w:rsidR="00741C8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B0483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="00DE088A">
                              <w:rPr>
                                <w:rFonts w:ascii="Arial" w:hAnsi="Arial" w:cs="Arial"/>
                              </w:rPr>
                              <w:t xml:space="preserve"> toutes le</w:t>
                            </w:r>
                            <w:r w:rsidR="006B0483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1E5234">
                              <w:rPr>
                                <w:rFonts w:ascii="Arial" w:hAnsi="Arial" w:cs="Arial"/>
                              </w:rPr>
                              <w:t xml:space="preserve"> actions solidaires </w:t>
                            </w:r>
                            <w:r w:rsidR="00DE088A">
                              <w:rPr>
                                <w:rFonts w:ascii="Arial" w:hAnsi="Arial" w:cs="Arial"/>
                              </w:rPr>
                              <w:t>locales</w:t>
                            </w:r>
                            <w:r w:rsidR="00857319">
                              <w:rPr>
                                <w:rFonts w:ascii="Arial" w:hAnsi="Arial" w:cs="Arial"/>
                              </w:rPr>
                              <w:t>, et par</w:t>
                            </w:r>
                            <w:r w:rsidR="00857319" w:rsidRPr="00857319">
                              <w:t xml:space="preserve"> </w:t>
                            </w:r>
                            <w:r w:rsidR="00857319" w:rsidRPr="00857319">
                              <w:rPr>
                                <w:rFonts w:ascii="Arial" w:hAnsi="Arial" w:cs="Arial"/>
                              </w:rPr>
                              <w:t>la refonte du site Internet de SOLAAL</w:t>
                            </w:r>
                            <w:r w:rsidR="00DE088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C9874A9" w14:textId="66B9278D" w:rsidR="002F35D6" w:rsidRPr="006D27F2" w:rsidRDefault="002F35D6" w:rsidP="005D21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E5636B" w14:textId="08DC122B" w:rsidR="00491A4E" w:rsidRDefault="00954C80" w:rsidP="00491A4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L’ensemble des</w:t>
                            </w:r>
                            <w:r w:rsidR="00491A4E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événements</w:t>
                            </w:r>
                            <w:r w:rsidR="00491A4E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prévus </w:t>
                            </w:r>
                            <w:r w:rsidR="006B0483">
                              <w:rPr>
                                <w:rFonts w:ascii="Arial" w:hAnsi="Arial" w:cs="Arial"/>
                              </w:rPr>
                              <w:t>dans le cadre des Journées nationales</w:t>
                            </w:r>
                            <w:r w:rsidR="00491A4E" w:rsidRPr="006D27F2">
                              <w:rPr>
                                <w:rFonts w:ascii="Arial" w:hAnsi="Arial" w:cs="Arial"/>
                              </w:rPr>
                              <w:t xml:space="preserve"> sont identifiés sur le </w:t>
                            </w:r>
                            <w:hyperlink r:id="rId12" w:history="1">
                              <w:r w:rsidR="00491A4E" w:rsidRPr="006D27F2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site de SOLAAL</w:t>
                              </w:r>
                            </w:hyperlink>
                            <w:r w:rsidR="00422203" w:rsidRPr="00422203">
                              <w:rPr>
                                <w:rStyle w:val="Lienhypertexte"/>
                                <w:rFonts w:ascii="Arial" w:hAnsi="Arial" w:cs="Arial"/>
                                <w:u w:val="none"/>
                              </w:rPr>
                              <w:t xml:space="preserve"> </w:t>
                            </w:r>
                            <w:r w:rsidR="00491A4E" w:rsidRPr="006D27F2">
                              <w:rPr>
                                <w:rFonts w:ascii="Arial" w:hAnsi="Arial" w:cs="Arial"/>
                              </w:rPr>
                              <w:t xml:space="preserve">: les </w:t>
                            </w:r>
                            <w:r w:rsidR="00857319">
                              <w:rPr>
                                <w:rFonts w:ascii="Arial" w:hAnsi="Arial" w:cs="Arial"/>
                              </w:rPr>
                              <w:t>acteurs agricoles (</w:t>
                            </w:r>
                            <w:r w:rsidR="00491A4E" w:rsidRPr="006D27F2">
                              <w:rPr>
                                <w:rFonts w:ascii="Arial" w:hAnsi="Arial" w:cs="Arial"/>
                              </w:rPr>
                              <w:t>agriculteurs</w:t>
                            </w:r>
                            <w:r w:rsidR="00857319">
                              <w:rPr>
                                <w:rFonts w:ascii="Arial" w:hAnsi="Arial" w:cs="Arial"/>
                              </w:rPr>
                              <w:t>, coopératives, grossistes, expéditeurs, etc.)</w:t>
                            </w:r>
                            <w:r w:rsidR="00491A4E" w:rsidRPr="006D27F2">
                              <w:rPr>
                                <w:rFonts w:ascii="Arial" w:hAnsi="Arial" w:cs="Arial"/>
                              </w:rPr>
                              <w:t xml:space="preserve"> peuvent y enregistrer gratuitement leurs actions</w:t>
                            </w:r>
                            <w:r w:rsidR="006B37C9">
                              <w:rPr>
                                <w:rFonts w:ascii="Arial" w:hAnsi="Arial" w:cs="Arial"/>
                              </w:rPr>
                              <w:t xml:space="preserve">, qui seront relayées par </w:t>
                            </w:r>
                            <w:r w:rsidR="00857319">
                              <w:rPr>
                                <w:rFonts w:ascii="Arial" w:hAnsi="Arial" w:cs="Arial"/>
                              </w:rPr>
                              <w:t>SOLAAL</w:t>
                            </w:r>
                            <w:r w:rsidR="006B37C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5310980" w14:textId="054640D4" w:rsidR="000007E4" w:rsidRDefault="000007E4" w:rsidP="00491A4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31C9DF" w14:textId="7E94A795" w:rsidR="000007E4" w:rsidRPr="000007E4" w:rsidRDefault="000007E4" w:rsidP="00491A4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Pour Angélique Delahaye, présidente de SOLAAL, « </w:t>
                            </w:r>
                            <w:r w:rsidRPr="000007E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C’est une grande fierté de constater que d’années en années, les actions se démultiplient sur tout le territoire, englobant de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nouveaux </w:t>
                            </w:r>
                            <w:r w:rsidRPr="000007E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acteurs. Plus de 40 évènements sont déjà prévus ».</w:t>
                            </w:r>
                          </w:p>
                          <w:p w14:paraId="2BA00C32" w14:textId="77777777" w:rsidR="00BF58C5" w:rsidRPr="006D27F2" w:rsidRDefault="00BF58C5" w:rsidP="005D21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6EB69D" w14:textId="1113317B" w:rsidR="00141F10" w:rsidRPr="006D27F2" w:rsidRDefault="005D2146" w:rsidP="005D21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27F2">
                              <w:rPr>
                                <w:rFonts w:ascii="Arial" w:hAnsi="Arial" w:cs="Arial"/>
                              </w:rPr>
                              <w:t>SOLAAL</w:t>
                            </w:r>
                            <w:r w:rsidR="00F569C7" w:rsidRPr="006D27F2">
                              <w:rPr>
                                <w:rFonts w:ascii="Arial" w:hAnsi="Arial" w:cs="Arial"/>
                              </w:rPr>
                              <w:t xml:space="preserve"> remercie </w:t>
                            </w:r>
                            <w:r w:rsidR="002755D8" w:rsidRPr="006D27F2">
                              <w:rPr>
                                <w:rFonts w:ascii="Arial" w:hAnsi="Arial" w:cs="Arial"/>
                              </w:rPr>
                              <w:t>ses partenaires qui</w:t>
                            </w:r>
                            <w:r w:rsidR="000E3FDA" w:rsidRPr="006D27F2">
                              <w:rPr>
                                <w:rFonts w:ascii="Arial" w:hAnsi="Arial" w:cs="Arial"/>
                              </w:rPr>
                              <w:t xml:space="preserve"> sout</w:t>
                            </w:r>
                            <w:r w:rsidR="002755D8" w:rsidRPr="006D27F2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0E3FDA" w:rsidRPr="006D27F2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="002755D8" w:rsidRPr="006D27F2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0E3FDA" w:rsidRPr="006D27F2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755D8" w:rsidRPr="006D27F2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0E3FDA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755D8" w:rsidRPr="006D27F2">
                              <w:rPr>
                                <w:rFonts w:ascii="Arial" w:hAnsi="Arial" w:cs="Arial"/>
                              </w:rPr>
                              <w:t>ce développement</w:t>
                            </w:r>
                            <w:r w:rsidR="00A97B80" w:rsidRPr="006D27F2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2755D8" w:rsidRPr="006D27F2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A97B80" w:rsidRPr="006D27F2">
                              <w:rPr>
                                <w:rFonts w:ascii="Arial" w:hAnsi="Arial" w:cs="Arial"/>
                              </w:rPr>
                              <w:t xml:space="preserve">le ministère de l’Agriculture et de </w:t>
                            </w:r>
                            <w:r w:rsidR="008316C5">
                              <w:rPr>
                                <w:rFonts w:ascii="Arial" w:hAnsi="Arial" w:cs="Arial"/>
                              </w:rPr>
                              <w:t xml:space="preserve">la Souveraineté </w:t>
                            </w:r>
                            <w:r w:rsidR="00E55F93">
                              <w:rPr>
                                <w:rFonts w:ascii="Arial" w:hAnsi="Arial" w:cs="Arial"/>
                              </w:rPr>
                              <w:t>alimentaire</w:t>
                            </w:r>
                            <w:r w:rsidR="00E55F93" w:rsidRPr="006D27F2">
                              <w:rPr>
                                <w:rFonts w:ascii="Arial" w:hAnsi="Arial" w:cs="Arial"/>
                              </w:rPr>
                              <w:t xml:space="preserve"> ;</w:t>
                            </w:r>
                            <w:r w:rsidR="00A97B80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35D6" w:rsidRPr="006D27F2">
                              <w:rPr>
                                <w:rFonts w:ascii="Arial" w:hAnsi="Arial" w:cs="Arial"/>
                              </w:rPr>
                              <w:t>le min</w:t>
                            </w:r>
                            <w:r w:rsidR="00934AEF" w:rsidRPr="006D27F2">
                              <w:rPr>
                                <w:rFonts w:ascii="Arial" w:hAnsi="Arial" w:cs="Arial"/>
                              </w:rPr>
                              <w:t xml:space="preserve">istère </w:t>
                            </w:r>
                            <w:r w:rsidR="00A97B80" w:rsidRPr="006D27F2">
                              <w:rPr>
                                <w:rFonts w:ascii="Arial" w:hAnsi="Arial" w:cs="Arial"/>
                              </w:rPr>
                              <w:t>des Solidarités</w:t>
                            </w:r>
                            <w:r w:rsidR="002F126E">
                              <w:rPr>
                                <w:rFonts w:ascii="Arial" w:hAnsi="Arial" w:cs="Arial"/>
                              </w:rPr>
                              <w:t>, de l’Autonomie et des Personne</w:t>
                            </w:r>
                            <w:r w:rsidR="00FC2D71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2F126E">
                              <w:rPr>
                                <w:rFonts w:ascii="Arial" w:hAnsi="Arial" w:cs="Arial"/>
                              </w:rPr>
                              <w:t xml:space="preserve"> handicapées</w:t>
                            </w:r>
                            <w:r w:rsidR="00A97B80" w:rsidRPr="006D27F2">
                              <w:rPr>
                                <w:rFonts w:ascii="Arial" w:hAnsi="Arial" w:cs="Arial"/>
                              </w:rPr>
                              <w:t> ;</w:t>
                            </w:r>
                            <w:r w:rsidR="002755D8" w:rsidRPr="006D27F2">
                              <w:rPr>
                                <w:rFonts w:ascii="Arial" w:hAnsi="Arial" w:cs="Arial"/>
                              </w:rPr>
                              <w:t xml:space="preserve"> les Fondations Carrefour, </w:t>
                            </w:r>
                            <w:r w:rsidR="005A0E1D">
                              <w:rPr>
                                <w:rFonts w:ascii="Arial" w:hAnsi="Arial" w:cs="Arial"/>
                              </w:rPr>
                              <w:t xml:space="preserve">EDF, </w:t>
                            </w:r>
                            <w:r w:rsidR="002755D8" w:rsidRPr="006D27F2">
                              <w:rPr>
                                <w:rFonts w:ascii="Arial" w:hAnsi="Arial" w:cs="Arial"/>
                              </w:rPr>
                              <w:t>Lemarchand, La France s’engage</w:t>
                            </w:r>
                            <w:r w:rsidR="00BF58C5" w:rsidRPr="006D27F2">
                              <w:rPr>
                                <w:rFonts w:ascii="Arial" w:hAnsi="Arial" w:cs="Arial"/>
                              </w:rPr>
                              <w:t>, Make.org</w:t>
                            </w:r>
                            <w:r w:rsidR="005A0E1D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5A0E1D">
                              <w:rPr>
                                <w:rFonts w:ascii="Arial" w:hAnsi="Arial" w:cs="Arial"/>
                              </w:rPr>
                              <w:t>Unitiative</w:t>
                            </w:r>
                            <w:proofErr w:type="spellEnd"/>
                            <w:r w:rsidR="002755D8" w:rsidRPr="006D27F2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AE2A51" w:rsidRPr="006D27F2"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="006E416C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A40EA" w:rsidRPr="006D27F2">
                              <w:rPr>
                                <w:rFonts w:ascii="Arial" w:hAnsi="Arial" w:cs="Arial"/>
                              </w:rPr>
                              <w:t>AG2R La Mondiale</w:t>
                            </w:r>
                            <w:r w:rsidR="00AE2A51" w:rsidRPr="006D27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411C1" w:rsidRPr="006D27F2">
                              <w:rPr>
                                <w:rFonts w:ascii="Arial" w:hAnsi="Arial" w:cs="Arial"/>
                              </w:rPr>
                              <w:t xml:space="preserve">et </w:t>
                            </w:r>
                            <w:r w:rsidR="00AE2A51" w:rsidRPr="006D27F2">
                              <w:rPr>
                                <w:rFonts w:ascii="Arial" w:hAnsi="Arial" w:cs="Arial"/>
                              </w:rPr>
                              <w:t>l’ensemble de ses membres</w:t>
                            </w:r>
                            <w:r w:rsidR="0016585A" w:rsidRPr="006D27F2">
                              <w:rPr>
                                <w:rFonts w:ascii="Arial" w:hAnsi="Arial" w:cs="Arial"/>
                              </w:rPr>
                              <w:t xml:space="preserve"> bienfaiteurs.</w:t>
                            </w:r>
                          </w:p>
                          <w:p w14:paraId="53D5EF0F" w14:textId="77777777" w:rsidR="00AC73A8" w:rsidRPr="006D27F2" w:rsidRDefault="00AC73A8" w:rsidP="005D214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EE50CA" w14:textId="77777777" w:rsidR="00640F8E" w:rsidRPr="00D63DA1" w:rsidRDefault="00640F8E" w:rsidP="006D723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B2F723" w14:textId="63A9A616" w:rsidR="006B37C9" w:rsidRDefault="009933BF" w:rsidP="00731CC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bookmarkStart w:id="0" w:name="_Hlk525057565"/>
                            <w:r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SOLAAL est une association reconnue d’intérêt général, qui facilite le lien entre les donateurs des filières agricoles et alimentaires et les associations d’aide alimentaire.</w:t>
                            </w:r>
                            <w:r w:rsidRPr="00731CC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Elle rassemble 3</w:t>
                            </w:r>
                            <w:r w:rsidR="00934AEF"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5</w:t>
                            </w:r>
                            <w:r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organisations issues des secteurs agricole, industriel, de la grande distribution, des interprofessions agricoles et alimentaires et des marchés de gros. La présidente de SOLAAL est Angélique DELAHAYE.</w:t>
                            </w:r>
                            <w:r w:rsidR="00E24150"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C9" w:rsidRPr="006B37C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Depuis sa création en 2013, SOLAAL a distribué 28 000 tonnes de produits agricoles, soit l’équivalent de 56 millions de repas.</w:t>
                            </w:r>
                          </w:p>
                          <w:p w14:paraId="54BB1725" w14:textId="6B59C693" w:rsidR="00157C3F" w:rsidRPr="00731CC6" w:rsidRDefault="00E24150" w:rsidP="00731CC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Les Journées nationales du don agricole ont lieu tout le mois de septembre 2022, sous le Haut patronage du ministère de l’Agriculture et de l’Alimentation</w:t>
                            </w:r>
                            <w:r w:rsidR="00157C3F"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106811"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B37C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="006B37C9" w:rsidRPr="006B37C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cette occasion</w:t>
                            </w:r>
                            <w:r w:rsidR="006B37C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, e</w:t>
                            </w:r>
                            <w:r w:rsidR="00106811"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 2021, 310 tonnes de dons agricoles, soit l’équivalent de 620 000 repas ont été distribués.</w:t>
                            </w:r>
                          </w:p>
                          <w:p w14:paraId="2E021CCB" w14:textId="7D780F1B" w:rsidR="009933BF" w:rsidRPr="00731CC6" w:rsidRDefault="009933BF" w:rsidP="00157C3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Retrouvez SOLAAL sur </w:t>
                            </w:r>
                            <w:hyperlink r:id="rId13" w:history="1">
                              <w:r w:rsidRPr="00731CC6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www.solaal.org</w:t>
                              </w:r>
                            </w:hyperlink>
                            <w:r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4" w:history="1">
                              <w:r w:rsidR="00D950DA" w:rsidRPr="00731CC6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731CC6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witter</w:t>
                              </w:r>
                            </w:hyperlink>
                            <w:r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5" w:history="1">
                              <w:r w:rsidR="00D950DA" w:rsidRPr="00731CC6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731CC6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acebook</w:t>
                              </w:r>
                            </w:hyperlink>
                            <w:r w:rsidR="00183DCC" w:rsidRPr="00731CC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16" w:history="1">
                              <w:proofErr w:type="spellStart"/>
                              <w:r w:rsidR="00934AEF" w:rsidRPr="00731CC6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Linked’In</w:t>
                              </w:r>
                              <w:proofErr w:type="spellEnd"/>
                            </w:hyperlink>
                          </w:p>
                          <w:bookmarkEnd w:id="0"/>
                          <w:p w14:paraId="22175A0F" w14:textId="77777777" w:rsidR="009933BF" w:rsidRPr="00716760" w:rsidRDefault="009933BF" w:rsidP="00986A9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7CCE" id="Zone de texte 2" o:spid="_x0000_s1027" type="#_x0000_t202" style="position:absolute;left:0;text-align:left;margin-left:97.65pt;margin-top:1.5pt;width:398.55pt;height:63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" stroked="f">
                <v:textbox>
                  <w:txbxContent>
                    <w:p w14:paraId="0DD8E681" w14:textId="4DC46488" w:rsidR="00BB4042" w:rsidRPr="00275CC9" w:rsidRDefault="00BB4042" w:rsidP="00BB404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275CC9">
                        <w:rPr>
                          <w:rFonts w:ascii="Arial" w:hAnsi="Arial" w:cs="Arial"/>
                        </w:rPr>
                        <w:t xml:space="preserve">Paris, le </w:t>
                      </w:r>
                      <w:r w:rsidR="0099342D">
                        <w:rPr>
                          <w:rFonts w:ascii="Arial" w:hAnsi="Arial" w:cs="Arial"/>
                        </w:rPr>
                        <w:t>30</w:t>
                      </w:r>
                      <w:r w:rsidR="00275CC9" w:rsidRPr="00275CC9">
                        <w:rPr>
                          <w:rFonts w:ascii="Arial" w:hAnsi="Arial" w:cs="Arial"/>
                        </w:rPr>
                        <w:t xml:space="preserve"> août 202</w:t>
                      </w:r>
                      <w:r w:rsidR="00FC2D71"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0D46B9EA" w14:textId="77777777" w:rsidR="00CB7818" w:rsidRDefault="00CB7818" w:rsidP="005D21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604777A7" w14:textId="7CBACE22" w:rsidR="00C53AC9" w:rsidRPr="006D27F2" w:rsidRDefault="00353477" w:rsidP="00C53A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D27F2">
                        <w:rPr>
                          <w:rFonts w:ascii="Arial" w:hAnsi="Arial" w:cs="Arial"/>
                        </w:rPr>
                        <w:t>C</w:t>
                      </w:r>
                      <w:r w:rsidR="00F032D7" w:rsidRPr="006D27F2">
                        <w:rPr>
                          <w:rFonts w:ascii="Arial" w:hAnsi="Arial" w:cs="Arial"/>
                        </w:rPr>
                        <w:t>haque mois de septembre</w:t>
                      </w:r>
                      <w:r w:rsidR="00AB7064" w:rsidRPr="006D27F2">
                        <w:rPr>
                          <w:rFonts w:ascii="Arial" w:hAnsi="Arial" w:cs="Arial"/>
                        </w:rPr>
                        <w:t>,</w:t>
                      </w:r>
                      <w:r w:rsidR="00C53AC9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042412" w:rsidRPr="006D27F2">
                        <w:rPr>
                          <w:rFonts w:ascii="Arial" w:hAnsi="Arial" w:cs="Arial"/>
                        </w:rPr>
                        <w:t xml:space="preserve">SOLAAL </w:t>
                      </w:r>
                      <w:r w:rsidR="002F3EA5">
                        <w:rPr>
                          <w:rFonts w:ascii="Arial" w:hAnsi="Arial" w:cs="Arial"/>
                        </w:rPr>
                        <w:t>met en lumière</w:t>
                      </w:r>
                      <w:r w:rsidR="00042412" w:rsidRPr="006D27F2">
                        <w:rPr>
                          <w:rFonts w:ascii="Arial" w:hAnsi="Arial" w:cs="Arial"/>
                        </w:rPr>
                        <w:t xml:space="preserve"> la solidarité de</w:t>
                      </w:r>
                      <w:r w:rsidR="00C53AC9" w:rsidRPr="006D27F2">
                        <w:rPr>
                          <w:rFonts w:ascii="Arial" w:hAnsi="Arial" w:cs="Arial"/>
                        </w:rPr>
                        <w:t xml:space="preserve"> toutes les filières </w:t>
                      </w:r>
                      <w:r w:rsidR="001E0661">
                        <w:rPr>
                          <w:rFonts w:ascii="Arial" w:hAnsi="Arial" w:cs="Arial"/>
                        </w:rPr>
                        <w:t>agricoles</w:t>
                      </w:r>
                      <w:r w:rsidR="00D231FB" w:rsidRPr="006D27F2">
                        <w:rPr>
                          <w:rFonts w:ascii="Arial" w:hAnsi="Arial" w:cs="Arial"/>
                        </w:rPr>
                        <w:t xml:space="preserve"> envers les personnes les plus précaires</w:t>
                      </w:r>
                      <w:r w:rsidR="00AB7064" w:rsidRPr="006D27F2">
                        <w:rPr>
                          <w:rFonts w:ascii="Arial" w:hAnsi="Arial" w:cs="Arial"/>
                        </w:rPr>
                        <w:t xml:space="preserve">, </w:t>
                      </w:r>
                      <w:r w:rsidR="00AB7064" w:rsidRPr="00822851">
                        <w:rPr>
                          <w:rFonts w:ascii="Arial" w:hAnsi="Arial" w:cs="Arial"/>
                          <w:b/>
                        </w:rPr>
                        <w:t>lors d</w:t>
                      </w:r>
                      <w:r w:rsidR="00C53AC9" w:rsidRPr="00822851">
                        <w:rPr>
                          <w:rFonts w:ascii="Arial" w:hAnsi="Arial" w:cs="Arial"/>
                          <w:b/>
                        </w:rPr>
                        <w:t xml:space="preserve">es Journées nationales </w:t>
                      </w:r>
                      <w:r w:rsidR="00C64D92" w:rsidRPr="00822851">
                        <w:rPr>
                          <w:rFonts w:ascii="Arial" w:hAnsi="Arial" w:cs="Arial"/>
                          <w:b/>
                        </w:rPr>
                        <w:t>du don agricole</w:t>
                      </w:r>
                      <w:r w:rsidR="00AB7064" w:rsidRPr="00822851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C64D92" w:rsidRPr="006D27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FA49EED" w14:textId="77777777" w:rsidR="00C53AC9" w:rsidRPr="006D27F2" w:rsidRDefault="00C53AC9" w:rsidP="005D21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1FE4067" w14:textId="656EC075" w:rsidR="00F170B7" w:rsidRPr="006D27F2" w:rsidRDefault="002F3EA5" w:rsidP="005D21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Cette</w:t>
                      </w:r>
                      <w:r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F42856" w:rsidRPr="006D27F2">
                        <w:rPr>
                          <w:rFonts w:ascii="Arial" w:hAnsi="Arial" w:cs="Arial"/>
                        </w:rPr>
                        <w:t>8</w:t>
                      </w:r>
                      <w:r w:rsidR="00AB18DF" w:rsidRPr="006D27F2">
                        <w:rPr>
                          <w:rFonts w:ascii="Arial" w:hAnsi="Arial" w:cs="Arial"/>
                          <w:vertAlign w:val="superscript"/>
                        </w:rPr>
                        <w:t>ème</w:t>
                      </w:r>
                      <w:r w:rsidR="005D2146" w:rsidRPr="006D27F2">
                        <w:rPr>
                          <w:rFonts w:ascii="Arial" w:hAnsi="Arial" w:cs="Arial"/>
                        </w:rPr>
                        <w:t xml:space="preserve"> édition </w:t>
                      </w:r>
                      <w:r>
                        <w:rPr>
                          <w:rFonts w:ascii="Arial" w:hAnsi="Arial" w:cs="Arial"/>
                        </w:rPr>
                        <w:t xml:space="preserve">des Journées nationales du don agricole </w:t>
                      </w:r>
                      <w:r w:rsidR="00F032D7" w:rsidRPr="006D27F2">
                        <w:rPr>
                          <w:rFonts w:ascii="Arial" w:hAnsi="Arial" w:cs="Arial"/>
                        </w:rPr>
                        <w:t>s’illustre</w:t>
                      </w:r>
                      <w:r>
                        <w:rPr>
                          <w:rFonts w:ascii="Arial" w:hAnsi="Arial" w:cs="Arial"/>
                        </w:rPr>
                        <w:t>ra</w:t>
                      </w:r>
                      <w:r w:rsidR="00F032D7" w:rsidRPr="006D27F2">
                        <w:rPr>
                          <w:rFonts w:ascii="Arial" w:hAnsi="Arial" w:cs="Arial"/>
                        </w:rPr>
                        <w:t xml:space="preserve"> par des temps forts</w:t>
                      </w:r>
                      <w:r w:rsidR="00CC5781" w:rsidRPr="006D27F2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48F71AE6" w14:textId="2782388F" w:rsidR="0036006E" w:rsidRPr="006D27F2" w:rsidRDefault="00ED7361" w:rsidP="0040599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g</w:t>
                      </w:r>
                      <w:r w:rsidR="0040599F" w:rsidRPr="006D27F2">
                        <w:rPr>
                          <w:rFonts w:ascii="Arial" w:hAnsi="Arial" w:cs="Arial"/>
                        </w:rPr>
                        <w:t>lanages</w:t>
                      </w:r>
                      <w:proofErr w:type="gramEnd"/>
                      <w:r w:rsidR="0036006E" w:rsidRPr="006D27F2">
                        <w:rPr>
                          <w:rFonts w:ascii="Arial" w:hAnsi="Arial" w:cs="Arial"/>
                        </w:rPr>
                        <w:t xml:space="preserve"> solidaires</w:t>
                      </w:r>
                      <w:r w:rsidR="004E7C80">
                        <w:rPr>
                          <w:rFonts w:ascii="Arial" w:hAnsi="Arial" w:cs="Arial"/>
                        </w:rPr>
                        <w:t xml:space="preserve">, </w:t>
                      </w:r>
                      <w:r w:rsidR="004030BB">
                        <w:rPr>
                          <w:rFonts w:ascii="Arial" w:hAnsi="Arial" w:cs="Arial"/>
                        </w:rPr>
                        <w:t xml:space="preserve">avec </w:t>
                      </w:r>
                      <w:r w:rsidR="00CF0118">
                        <w:rPr>
                          <w:rFonts w:ascii="Arial" w:hAnsi="Arial" w:cs="Arial"/>
                        </w:rPr>
                        <w:t>la</w:t>
                      </w:r>
                      <w:r w:rsidR="004030BB">
                        <w:rPr>
                          <w:rFonts w:ascii="Arial" w:hAnsi="Arial" w:cs="Arial"/>
                        </w:rPr>
                        <w:t xml:space="preserve"> participation de lycéens, de bénévoles, de salariés d’entreprise,</w:t>
                      </w:r>
                    </w:p>
                    <w:p w14:paraId="19B6654A" w14:textId="49C085CA" w:rsidR="0036006E" w:rsidRPr="006D27F2" w:rsidRDefault="004030BB" w:rsidP="0040599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journée</w:t>
                      </w:r>
                      <w:r w:rsidR="00CF0118">
                        <w:rPr>
                          <w:rFonts w:ascii="Arial" w:hAnsi="Arial" w:cs="Arial"/>
                        </w:rPr>
                        <w:t>s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de collecte de dons dans plusieurs </w:t>
                      </w:r>
                      <w:r w:rsidR="00ED7361">
                        <w:rPr>
                          <w:rFonts w:ascii="Arial" w:hAnsi="Arial" w:cs="Arial"/>
                        </w:rPr>
                        <w:t>m</w:t>
                      </w:r>
                      <w:r w:rsidR="0040599F" w:rsidRPr="006D27F2">
                        <w:rPr>
                          <w:rFonts w:ascii="Arial" w:hAnsi="Arial" w:cs="Arial"/>
                        </w:rPr>
                        <w:t>archés de gros</w:t>
                      </w:r>
                      <w:r w:rsidR="004E7C80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178E05F8" w14:textId="46458D85" w:rsidR="0036006E" w:rsidRPr="006D27F2" w:rsidRDefault="00ED7361" w:rsidP="0036006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36006E" w:rsidRPr="006D27F2">
                        <w:rPr>
                          <w:rFonts w:ascii="Arial" w:hAnsi="Arial" w:cs="Arial"/>
                        </w:rPr>
                        <w:t>haînes</w:t>
                      </w:r>
                      <w:proofErr w:type="gramEnd"/>
                      <w:r w:rsidR="0036006E" w:rsidRPr="006D27F2">
                        <w:rPr>
                          <w:rFonts w:ascii="Arial" w:hAnsi="Arial" w:cs="Arial"/>
                        </w:rPr>
                        <w:t xml:space="preserve"> du don agricole et solidaire lors des f</w:t>
                      </w:r>
                      <w:r w:rsidR="0040599F" w:rsidRPr="006D27F2">
                        <w:rPr>
                          <w:rFonts w:ascii="Arial" w:hAnsi="Arial" w:cs="Arial"/>
                        </w:rPr>
                        <w:t>oires et expositions</w:t>
                      </w:r>
                      <w:r w:rsidR="009E0173">
                        <w:rPr>
                          <w:rFonts w:ascii="Arial" w:hAnsi="Arial" w:cs="Arial"/>
                        </w:rPr>
                        <w:t xml:space="preserve"> agricoles</w:t>
                      </w:r>
                      <w:r w:rsidR="004E7C80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676278B8" w14:textId="2F5D0780" w:rsidR="00491A4E" w:rsidRDefault="00ED7361" w:rsidP="0040599F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r</w:t>
                      </w:r>
                      <w:r w:rsidR="0036006E" w:rsidRPr="006D27F2">
                        <w:rPr>
                          <w:rFonts w:ascii="Arial" w:hAnsi="Arial" w:cs="Arial"/>
                        </w:rPr>
                        <w:t>encontres</w:t>
                      </w:r>
                      <w:proofErr w:type="gramEnd"/>
                      <w:r w:rsidR="0036006E" w:rsidRPr="006D27F2">
                        <w:rPr>
                          <w:rFonts w:ascii="Arial" w:hAnsi="Arial" w:cs="Arial"/>
                        </w:rPr>
                        <w:t xml:space="preserve"> entre donateurs</w:t>
                      </w:r>
                      <w:r w:rsidR="009E0173">
                        <w:rPr>
                          <w:rFonts w:ascii="Arial" w:hAnsi="Arial" w:cs="Arial"/>
                        </w:rPr>
                        <w:t>,</w:t>
                      </w:r>
                      <w:r w:rsidR="0036006E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6D27F2" w:rsidRPr="006D27F2">
                        <w:rPr>
                          <w:rFonts w:ascii="Arial" w:hAnsi="Arial" w:cs="Arial"/>
                        </w:rPr>
                        <w:t>associations</w:t>
                      </w:r>
                      <w:r w:rsidR="0036006E" w:rsidRPr="006D27F2">
                        <w:rPr>
                          <w:rFonts w:ascii="Arial" w:hAnsi="Arial" w:cs="Arial"/>
                        </w:rPr>
                        <w:t xml:space="preserve"> partenaires</w:t>
                      </w:r>
                      <w:r w:rsidR="00FC2D71">
                        <w:rPr>
                          <w:rFonts w:ascii="Arial" w:hAnsi="Arial" w:cs="Arial"/>
                        </w:rPr>
                        <w:t xml:space="preserve"> et l</w:t>
                      </w:r>
                      <w:r w:rsidR="006D27F2" w:rsidRPr="006D27F2">
                        <w:rPr>
                          <w:rFonts w:ascii="Arial" w:hAnsi="Arial" w:cs="Arial"/>
                        </w:rPr>
                        <w:t>es personnes accueillies.</w:t>
                      </w:r>
                    </w:p>
                    <w:p w14:paraId="2F5DC849" w14:textId="77777777" w:rsidR="00B84AD9" w:rsidRPr="006D27F2" w:rsidRDefault="00B84AD9" w:rsidP="005D21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EEA435" w14:textId="77777777" w:rsidR="002F3EA5" w:rsidRDefault="00FC2D71" w:rsidP="00491A4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cette occasion, </w:t>
                      </w:r>
                      <w:r w:rsidR="00857319">
                        <w:rPr>
                          <w:rFonts w:ascii="Arial" w:hAnsi="Arial" w:cs="Arial"/>
                        </w:rPr>
                        <w:t xml:space="preserve">l’association </w:t>
                      </w:r>
                      <w:r w:rsidR="0005634D" w:rsidRPr="00857319">
                        <w:rPr>
                          <w:rFonts w:ascii="Arial" w:hAnsi="Arial" w:cs="Arial"/>
                          <w:b/>
                          <w:bCs/>
                        </w:rPr>
                        <w:t>SOLAAL</w:t>
                      </w:r>
                      <w:r w:rsidR="00857319" w:rsidRPr="00857319">
                        <w:rPr>
                          <w:rFonts w:ascii="Arial" w:hAnsi="Arial" w:cs="Arial"/>
                          <w:b/>
                          <w:bCs/>
                        </w:rPr>
                        <w:t xml:space="preserve"> Centre</w:t>
                      </w:r>
                      <w:r w:rsidR="00857319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 w:rsidR="00857319" w:rsidRPr="00857319">
                        <w:rPr>
                          <w:rFonts w:ascii="Arial" w:hAnsi="Arial" w:cs="Arial"/>
                          <w:b/>
                          <w:bCs/>
                        </w:rPr>
                        <w:t>Val de Loire</w:t>
                      </w:r>
                      <w:r w:rsidR="00857319">
                        <w:rPr>
                          <w:rFonts w:ascii="Arial" w:hAnsi="Arial" w:cs="Arial"/>
                        </w:rPr>
                        <w:t xml:space="preserve"> sera inaugurée</w:t>
                      </w:r>
                      <w:r w:rsidR="00857319" w:rsidRPr="006D27F2">
                        <w:rPr>
                          <w:rFonts w:ascii="Arial" w:hAnsi="Arial" w:cs="Arial"/>
                        </w:rPr>
                        <w:t>, portant</w:t>
                      </w:r>
                      <w:r w:rsidR="00D14DB1" w:rsidRPr="006D27F2">
                        <w:rPr>
                          <w:rFonts w:ascii="Arial" w:hAnsi="Arial" w:cs="Arial"/>
                        </w:rPr>
                        <w:t xml:space="preserve"> à</w:t>
                      </w:r>
                      <w:r w:rsidR="00F569C7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E04A31" w:rsidRPr="006D27F2">
                        <w:rPr>
                          <w:rFonts w:ascii="Arial" w:hAnsi="Arial" w:cs="Arial"/>
                        </w:rPr>
                        <w:t>10</w:t>
                      </w:r>
                      <w:r w:rsidR="00857319">
                        <w:rPr>
                          <w:rFonts w:ascii="Arial" w:hAnsi="Arial" w:cs="Arial"/>
                        </w:rPr>
                        <w:t xml:space="preserve"> le nombre</w:t>
                      </w:r>
                      <w:r w:rsidR="00F569C7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857319">
                        <w:rPr>
                          <w:rFonts w:ascii="Arial" w:hAnsi="Arial" w:cs="Arial"/>
                        </w:rPr>
                        <w:t>d’</w:t>
                      </w:r>
                      <w:r w:rsidR="00F569C7" w:rsidRPr="006D27F2">
                        <w:rPr>
                          <w:rFonts w:ascii="Arial" w:hAnsi="Arial" w:cs="Arial"/>
                        </w:rPr>
                        <w:t>antennes régionales de SOLAAL</w:t>
                      </w:r>
                      <w:r w:rsidR="000E3FDA" w:rsidRPr="006D27F2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5AAAD4F8" w14:textId="30B7C433" w:rsidR="00491A4E" w:rsidRPr="00741C89" w:rsidRDefault="00A758DC" w:rsidP="00491A4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Cette régionalisation se traduit également par </w:t>
                      </w:r>
                      <w:r w:rsidR="008C7A63">
                        <w:rPr>
                          <w:rFonts w:ascii="Arial" w:hAnsi="Arial" w:cs="Arial"/>
                        </w:rPr>
                        <w:t xml:space="preserve">la création de </w:t>
                      </w:r>
                      <w:r w:rsidR="008C7A63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491A4E" w:rsidRPr="006D27F2">
                        <w:rPr>
                          <w:rFonts w:ascii="Arial" w:hAnsi="Arial" w:cs="Arial"/>
                          <w:b/>
                          <w:bCs/>
                        </w:rPr>
                        <w:t xml:space="preserve">ites </w:t>
                      </w:r>
                      <w:r w:rsidR="008C7A63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="00491A4E" w:rsidRPr="006D27F2">
                        <w:rPr>
                          <w:rFonts w:ascii="Arial" w:hAnsi="Arial" w:cs="Arial"/>
                          <w:b/>
                          <w:bCs/>
                        </w:rPr>
                        <w:t xml:space="preserve">nternet </w:t>
                      </w:r>
                      <w:r w:rsidR="008C7A63">
                        <w:rPr>
                          <w:rFonts w:ascii="Arial" w:hAnsi="Arial" w:cs="Arial"/>
                          <w:b/>
                          <w:bCs/>
                        </w:rPr>
                        <w:t>pour chaque antenne régionale</w:t>
                      </w:r>
                      <w:r w:rsidR="00741C89"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 w:rsidR="00DE088A">
                        <w:rPr>
                          <w:rFonts w:ascii="Arial" w:hAnsi="Arial" w:cs="Arial"/>
                        </w:rPr>
                        <w:t>vitrines</w:t>
                      </w:r>
                      <w:r w:rsidR="00741C89">
                        <w:rPr>
                          <w:rFonts w:ascii="Arial" w:hAnsi="Arial" w:cs="Arial"/>
                        </w:rPr>
                        <w:t xml:space="preserve"> </w:t>
                      </w:r>
                      <w:r w:rsidR="006B0483">
                        <w:rPr>
                          <w:rFonts w:ascii="Arial" w:hAnsi="Arial" w:cs="Arial"/>
                        </w:rPr>
                        <w:t>de</w:t>
                      </w:r>
                      <w:r w:rsidR="00DE088A">
                        <w:rPr>
                          <w:rFonts w:ascii="Arial" w:hAnsi="Arial" w:cs="Arial"/>
                        </w:rPr>
                        <w:t xml:space="preserve"> toutes le</w:t>
                      </w:r>
                      <w:r w:rsidR="006B0483">
                        <w:rPr>
                          <w:rFonts w:ascii="Arial" w:hAnsi="Arial" w:cs="Arial"/>
                        </w:rPr>
                        <w:t>s</w:t>
                      </w:r>
                      <w:r w:rsidR="001E5234">
                        <w:rPr>
                          <w:rFonts w:ascii="Arial" w:hAnsi="Arial" w:cs="Arial"/>
                        </w:rPr>
                        <w:t xml:space="preserve"> actions solidaires </w:t>
                      </w:r>
                      <w:r w:rsidR="00DE088A">
                        <w:rPr>
                          <w:rFonts w:ascii="Arial" w:hAnsi="Arial" w:cs="Arial"/>
                        </w:rPr>
                        <w:t>locales</w:t>
                      </w:r>
                      <w:r w:rsidR="00857319">
                        <w:rPr>
                          <w:rFonts w:ascii="Arial" w:hAnsi="Arial" w:cs="Arial"/>
                        </w:rPr>
                        <w:t>, et par</w:t>
                      </w:r>
                      <w:r w:rsidR="00857319" w:rsidRPr="00857319">
                        <w:t xml:space="preserve"> </w:t>
                      </w:r>
                      <w:r w:rsidR="00857319" w:rsidRPr="00857319">
                        <w:rPr>
                          <w:rFonts w:ascii="Arial" w:hAnsi="Arial" w:cs="Arial"/>
                        </w:rPr>
                        <w:t>la refonte du site Internet de SOLAAL</w:t>
                      </w:r>
                      <w:r w:rsidR="00DE088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C9874A9" w14:textId="66B9278D" w:rsidR="002F35D6" w:rsidRPr="006D27F2" w:rsidRDefault="002F35D6" w:rsidP="005D21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3E5636B" w14:textId="08DC122B" w:rsidR="00491A4E" w:rsidRDefault="00954C80" w:rsidP="00491A4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L’ensemble des</w:t>
                      </w:r>
                      <w:r w:rsidR="00491A4E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événements</w:t>
                      </w:r>
                      <w:r w:rsidR="00491A4E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prévus </w:t>
                      </w:r>
                      <w:r w:rsidR="006B0483">
                        <w:rPr>
                          <w:rFonts w:ascii="Arial" w:hAnsi="Arial" w:cs="Arial"/>
                        </w:rPr>
                        <w:t>dans le cadre des Journées nationales</w:t>
                      </w:r>
                      <w:r w:rsidR="00491A4E" w:rsidRPr="006D27F2">
                        <w:rPr>
                          <w:rFonts w:ascii="Arial" w:hAnsi="Arial" w:cs="Arial"/>
                        </w:rPr>
                        <w:t xml:space="preserve"> sont identifiés sur le </w:t>
                      </w:r>
                      <w:hyperlink r:id="rId17" w:history="1">
                        <w:r w:rsidR="00491A4E" w:rsidRPr="006D27F2">
                          <w:rPr>
                            <w:rStyle w:val="Lienhypertexte"/>
                            <w:rFonts w:ascii="Arial" w:hAnsi="Arial" w:cs="Arial"/>
                          </w:rPr>
                          <w:t>site de SOLAAL</w:t>
                        </w:r>
                      </w:hyperlink>
                      <w:r w:rsidR="00422203" w:rsidRPr="00422203">
                        <w:rPr>
                          <w:rStyle w:val="Lienhypertexte"/>
                          <w:rFonts w:ascii="Arial" w:hAnsi="Arial" w:cs="Arial"/>
                          <w:u w:val="none"/>
                        </w:rPr>
                        <w:t xml:space="preserve"> </w:t>
                      </w:r>
                      <w:r w:rsidR="00491A4E" w:rsidRPr="006D27F2">
                        <w:rPr>
                          <w:rFonts w:ascii="Arial" w:hAnsi="Arial" w:cs="Arial"/>
                        </w:rPr>
                        <w:t xml:space="preserve">: les </w:t>
                      </w:r>
                      <w:r w:rsidR="00857319">
                        <w:rPr>
                          <w:rFonts w:ascii="Arial" w:hAnsi="Arial" w:cs="Arial"/>
                        </w:rPr>
                        <w:t>acteurs agricoles (</w:t>
                      </w:r>
                      <w:r w:rsidR="00491A4E" w:rsidRPr="006D27F2">
                        <w:rPr>
                          <w:rFonts w:ascii="Arial" w:hAnsi="Arial" w:cs="Arial"/>
                        </w:rPr>
                        <w:t>agriculteurs</w:t>
                      </w:r>
                      <w:r w:rsidR="00857319">
                        <w:rPr>
                          <w:rFonts w:ascii="Arial" w:hAnsi="Arial" w:cs="Arial"/>
                        </w:rPr>
                        <w:t>, coopératives, grossistes, expéditeurs, etc.)</w:t>
                      </w:r>
                      <w:r w:rsidR="00491A4E" w:rsidRPr="006D27F2">
                        <w:rPr>
                          <w:rFonts w:ascii="Arial" w:hAnsi="Arial" w:cs="Arial"/>
                        </w:rPr>
                        <w:t xml:space="preserve"> peuvent y enregistrer gratuitement leurs actions</w:t>
                      </w:r>
                      <w:r w:rsidR="006B37C9">
                        <w:rPr>
                          <w:rFonts w:ascii="Arial" w:hAnsi="Arial" w:cs="Arial"/>
                        </w:rPr>
                        <w:t xml:space="preserve">, qui seront relayées par </w:t>
                      </w:r>
                      <w:r w:rsidR="00857319">
                        <w:rPr>
                          <w:rFonts w:ascii="Arial" w:hAnsi="Arial" w:cs="Arial"/>
                        </w:rPr>
                        <w:t>SOLAAL</w:t>
                      </w:r>
                      <w:r w:rsidR="006B37C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5310980" w14:textId="054640D4" w:rsidR="000007E4" w:rsidRDefault="000007E4" w:rsidP="00491A4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331C9DF" w14:textId="7E94A795" w:rsidR="000007E4" w:rsidRPr="000007E4" w:rsidRDefault="000007E4" w:rsidP="00491A4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</w:rPr>
                        <w:t>Pour Angélique Delahaye, présidente de SOLAAL, « </w:t>
                      </w:r>
                      <w:r w:rsidRPr="000007E4">
                        <w:rPr>
                          <w:rFonts w:ascii="Arial" w:hAnsi="Arial" w:cs="Arial"/>
                          <w:i/>
                          <w:iCs/>
                        </w:rPr>
                        <w:t>C’est une grande fierté de constater que d’années en années, les actions se démultiplient sur tout le territoire, englobant de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nouveaux </w:t>
                      </w:r>
                      <w:r w:rsidRPr="000007E4">
                        <w:rPr>
                          <w:rFonts w:ascii="Arial" w:hAnsi="Arial" w:cs="Arial"/>
                          <w:i/>
                          <w:iCs/>
                        </w:rPr>
                        <w:t>acteurs. Plus de 40 évènements sont déjà prévus ».</w:t>
                      </w:r>
                    </w:p>
                    <w:p w14:paraId="2BA00C32" w14:textId="77777777" w:rsidR="00BF58C5" w:rsidRPr="006D27F2" w:rsidRDefault="00BF58C5" w:rsidP="005D21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56EB69D" w14:textId="1113317B" w:rsidR="00141F10" w:rsidRPr="006D27F2" w:rsidRDefault="005D2146" w:rsidP="005D21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D27F2">
                        <w:rPr>
                          <w:rFonts w:ascii="Arial" w:hAnsi="Arial" w:cs="Arial"/>
                        </w:rPr>
                        <w:t>SOLAAL</w:t>
                      </w:r>
                      <w:r w:rsidR="00F569C7" w:rsidRPr="006D27F2">
                        <w:rPr>
                          <w:rFonts w:ascii="Arial" w:hAnsi="Arial" w:cs="Arial"/>
                        </w:rPr>
                        <w:t xml:space="preserve"> remercie </w:t>
                      </w:r>
                      <w:r w:rsidR="002755D8" w:rsidRPr="006D27F2">
                        <w:rPr>
                          <w:rFonts w:ascii="Arial" w:hAnsi="Arial" w:cs="Arial"/>
                        </w:rPr>
                        <w:t>ses partenaires qui</w:t>
                      </w:r>
                      <w:r w:rsidR="000E3FDA" w:rsidRPr="006D27F2">
                        <w:rPr>
                          <w:rFonts w:ascii="Arial" w:hAnsi="Arial" w:cs="Arial"/>
                        </w:rPr>
                        <w:t xml:space="preserve"> sout</w:t>
                      </w:r>
                      <w:r w:rsidR="002755D8" w:rsidRPr="006D27F2">
                        <w:rPr>
                          <w:rFonts w:ascii="Arial" w:hAnsi="Arial" w:cs="Arial"/>
                        </w:rPr>
                        <w:t>i</w:t>
                      </w:r>
                      <w:r w:rsidR="000E3FDA" w:rsidRPr="006D27F2">
                        <w:rPr>
                          <w:rFonts w:ascii="Arial" w:hAnsi="Arial" w:cs="Arial"/>
                        </w:rPr>
                        <w:t>en</w:t>
                      </w:r>
                      <w:r w:rsidR="002755D8" w:rsidRPr="006D27F2">
                        <w:rPr>
                          <w:rFonts w:ascii="Arial" w:hAnsi="Arial" w:cs="Arial"/>
                        </w:rPr>
                        <w:t>n</w:t>
                      </w:r>
                      <w:r w:rsidR="000E3FDA" w:rsidRPr="006D27F2">
                        <w:rPr>
                          <w:rFonts w:ascii="Arial" w:hAnsi="Arial" w:cs="Arial"/>
                        </w:rPr>
                        <w:t>e</w:t>
                      </w:r>
                      <w:r w:rsidR="002755D8" w:rsidRPr="006D27F2">
                        <w:rPr>
                          <w:rFonts w:ascii="Arial" w:hAnsi="Arial" w:cs="Arial"/>
                        </w:rPr>
                        <w:t>nt</w:t>
                      </w:r>
                      <w:r w:rsidR="000E3FDA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2755D8" w:rsidRPr="006D27F2">
                        <w:rPr>
                          <w:rFonts w:ascii="Arial" w:hAnsi="Arial" w:cs="Arial"/>
                        </w:rPr>
                        <w:t>ce développement</w:t>
                      </w:r>
                      <w:r w:rsidR="00A97B80" w:rsidRPr="006D27F2">
                        <w:rPr>
                          <w:rFonts w:ascii="Arial" w:hAnsi="Arial" w:cs="Arial"/>
                        </w:rPr>
                        <w:t> :</w:t>
                      </w:r>
                      <w:r w:rsidR="002755D8" w:rsidRPr="006D27F2">
                        <w:rPr>
                          <w:rFonts w:ascii="Arial" w:hAnsi="Arial" w:cs="Arial"/>
                        </w:rPr>
                        <w:t> </w:t>
                      </w:r>
                      <w:r w:rsidR="00A97B80" w:rsidRPr="006D27F2">
                        <w:rPr>
                          <w:rFonts w:ascii="Arial" w:hAnsi="Arial" w:cs="Arial"/>
                        </w:rPr>
                        <w:t xml:space="preserve">le ministère de l’Agriculture et de </w:t>
                      </w:r>
                      <w:r w:rsidR="008316C5">
                        <w:rPr>
                          <w:rFonts w:ascii="Arial" w:hAnsi="Arial" w:cs="Arial"/>
                        </w:rPr>
                        <w:t xml:space="preserve">la Souveraineté </w:t>
                      </w:r>
                      <w:r w:rsidR="00E55F93">
                        <w:rPr>
                          <w:rFonts w:ascii="Arial" w:hAnsi="Arial" w:cs="Arial"/>
                        </w:rPr>
                        <w:t>alimentaire</w:t>
                      </w:r>
                      <w:r w:rsidR="00E55F93" w:rsidRPr="006D27F2">
                        <w:rPr>
                          <w:rFonts w:ascii="Arial" w:hAnsi="Arial" w:cs="Arial"/>
                        </w:rPr>
                        <w:t xml:space="preserve"> ;</w:t>
                      </w:r>
                      <w:r w:rsidR="00A97B80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2F35D6" w:rsidRPr="006D27F2">
                        <w:rPr>
                          <w:rFonts w:ascii="Arial" w:hAnsi="Arial" w:cs="Arial"/>
                        </w:rPr>
                        <w:t>le min</w:t>
                      </w:r>
                      <w:r w:rsidR="00934AEF" w:rsidRPr="006D27F2">
                        <w:rPr>
                          <w:rFonts w:ascii="Arial" w:hAnsi="Arial" w:cs="Arial"/>
                        </w:rPr>
                        <w:t xml:space="preserve">istère </w:t>
                      </w:r>
                      <w:r w:rsidR="00A97B80" w:rsidRPr="006D27F2">
                        <w:rPr>
                          <w:rFonts w:ascii="Arial" w:hAnsi="Arial" w:cs="Arial"/>
                        </w:rPr>
                        <w:t>des Solidarités</w:t>
                      </w:r>
                      <w:r w:rsidR="002F126E">
                        <w:rPr>
                          <w:rFonts w:ascii="Arial" w:hAnsi="Arial" w:cs="Arial"/>
                        </w:rPr>
                        <w:t>, de l’Autonomie et des Personne</w:t>
                      </w:r>
                      <w:r w:rsidR="00FC2D71">
                        <w:rPr>
                          <w:rFonts w:ascii="Arial" w:hAnsi="Arial" w:cs="Arial"/>
                        </w:rPr>
                        <w:t>s</w:t>
                      </w:r>
                      <w:r w:rsidR="002F126E">
                        <w:rPr>
                          <w:rFonts w:ascii="Arial" w:hAnsi="Arial" w:cs="Arial"/>
                        </w:rPr>
                        <w:t xml:space="preserve"> handicapées</w:t>
                      </w:r>
                      <w:r w:rsidR="00A97B80" w:rsidRPr="006D27F2">
                        <w:rPr>
                          <w:rFonts w:ascii="Arial" w:hAnsi="Arial" w:cs="Arial"/>
                        </w:rPr>
                        <w:t> ;</w:t>
                      </w:r>
                      <w:r w:rsidR="002755D8" w:rsidRPr="006D27F2">
                        <w:rPr>
                          <w:rFonts w:ascii="Arial" w:hAnsi="Arial" w:cs="Arial"/>
                        </w:rPr>
                        <w:t xml:space="preserve"> les Fondations Carrefour, </w:t>
                      </w:r>
                      <w:r w:rsidR="005A0E1D">
                        <w:rPr>
                          <w:rFonts w:ascii="Arial" w:hAnsi="Arial" w:cs="Arial"/>
                        </w:rPr>
                        <w:t xml:space="preserve">EDF, </w:t>
                      </w:r>
                      <w:r w:rsidR="002755D8" w:rsidRPr="006D27F2">
                        <w:rPr>
                          <w:rFonts w:ascii="Arial" w:hAnsi="Arial" w:cs="Arial"/>
                        </w:rPr>
                        <w:t>Lemarchand, La France s’engage</w:t>
                      </w:r>
                      <w:r w:rsidR="00BF58C5" w:rsidRPr="006D27F2">
                        <w:rPr>
                          <w:rFonts w:ascii="Arial" w:hAnsi="Arial" w:cs="Arial"/>
                        </w:rPr>
                        <w:t>, Make.org</w:t>
                      </w:r>
                      <w:r w:rsidR="005A0E1D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5A0E1D">
                        <w:rPr>
                          <w:rFonts w:ascii="Arial" w:hAnsi="Arial" w:cs="Arial"/>
                        </w:rPr>
                        <w:t>Unitiative</w:t>
                      </w:r>
                      <w:proofErr w:type="spellEnd"/>
                      <w:r w:rsidR="002755D8" w:rsidRPr="006D27F2">
                        <w:rPr>
                          <w:rFonts w:ascii="Arial" w:hAnsi="Arial" w:cs="Arial"/>
                        </w:rPr>
                        <w:t> </w:t>
                      </w:r>
                      <w:r w:rsidR="00AE2A51" w:rsidRPr="006D27F2">
                        <w:rPr>
                          <w:rFonts w:ascii="Arial" w:hAnsi="Arial" w:cs="Arial"/>
                        </w:rPr>
                        <w:t>;</w:t>
                      </w:r>
                      <w:r w:rsidR="006E416C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9A40EA" w:rsidRPr="006D27F2">
                        <w:rPr>
                          <w:rFonts w:ascii="Arial" w:hAnsi="Arial" w:cs="Arial"/>
                        </w:rPr>
                        <w:t>AG2R La Mondiale</w:t>
                      </w:r>
                      <w:r w:rsidR="00AE2A51" w:rsidRPr="006D27F2">
                        <w:rPr>
                          <w:rFonts w:ascii="Arial" w:hAnsi="Arial" w:cs="Arial"/>
                        </w:rPr>
                        <w:t xml:space="preserve"> </w:t>
                      </w:r>
                      <w:r w:rsidR="00C411C1" w:rsidRPr="006D27F2">
                        <w:rPr>
                          <w:rFonts w:ascii="Arial" w:hAnsi="Arial" w:cs="Arial"/>
                        </w:rPr>
                        <w:t xml:space="preserve">et </w:t>
                      </w:r>
                      <w:r w:rsidR="00AE2A51" w:rsidRPr="006D27F2">
                        <w:rPr>
                          <w:rFonts w:ascii="Arial" w:hAnsi="Arial" w:cs="Arial"/>
                        </w:rPr>
                        <w:t>l’ensemble de ses membres</w:t>
                      </w:r>
                      <w:r w:rsidR="0016585A" w:rsidRPr="006D27F2">
                        <w:rPr>
                          <w:rFonts w:ascii="Arial" w:hAnsi="Arial" w:cs="Arial"/>
                        </w:rPr>
                        <w:t xml:space="preserve"> bienfaiteurs.</w:t>
                      </w:r>
                    </w:p>
                    <w:p w14:paraId="53D5EF0F" w14:textId="77777777" w:rsidR="00AC73A8" w:rsidRPr="006D27F2" w:rsidRDefault="00AC73A8" w:rsidP="005D214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AEE50CA" w14:textId="77777777" w:rsidR="00640F8E" w:rsidRPr="00D63DA1" w:rsidRDefault="00640F8E" w:rsidP="006D723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9B2F723" w14:textId="63A9A616" w:rsidR="006B37C9" w:rsidRDefault="009933BF" w:rsidP="00731CC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bookmarkStart w:id="1" w:name="_Hlk525057565"/>
                      <w:r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SOLAAL est une association reconnue d’intérêt général, qui facilite le lien entre les donateurs des filières agricoles et alimentaires et les associations d’aide alimentaire.</w:t>
                      </w:r>
                      <w:r w:rsidRPr="00731CC6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Elle rassemble 3</w:t>
                      </w:r>
                      <w:r w:rsidR="00934AEF"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5</w:t>
                      </w:r>
                      <w:r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organisations issues des secteurs agricole, industriel, de la grande distribution, des interprofessions agricoles et alimentaires et des marchés de gros. La présidente de SOLAAL est Angélique DELAHAYE.</w:t>
                      </w:r>
                      <w:r w:rsidR="00E24150"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6B37C9" w:rsidRPr="006B37C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Depuis sa création en 2013, SOLAAL a distribué 28 000 tonnes de produits agricoles, soit l’équivalent de 56 millions de repas.</w:t>
                      </w:r>
                    </w:p>
                    <w:p w14:paraId="54BB1725" w14:textId="6B59C693" w:rsidR="00157C3F" w:rsidRPr="00731CC6" w:rsidRDefault="00E24150" w:rsidP="00731CC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Les Journées nationales du don agricole ont lieu tout le mois de septembre 2022, sous le Haut patronage du ministère de l’Agriculture et de l’Alimentation</w:t>
                      </w:r>
                      <w:r w:rsidR="00157C3F"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106811"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6B37C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r w:rsidR="006B37C9" w:rsidRPr="006B37C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cette occasion</w:t>
                      </w:r>
                      <w:r w:rsidR="006B37C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, e</w:t>
                      </w:r>
                      <w:r w:rsidR="00106811"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 2021, 310 tonnes de dons agricoles, soit l’équivalent de 620 000 repas ont été distribués.</w:t>
                      </w:r>
                    </w:p>
                    <w:p w14:paraId="2E021CCB" w14:textId="7D780F1B" w:rsidR="009933BF" w:rsidRPr="00731CC6" w:rsidRDefault="009933BF" w:rsidP="00157C3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Retrouvez SOLAAL sur </w:t>
                      </w:r>
                      <w:hyperlink r:id="rId18" w:history="1">
                        <w:r w:rsidRPr="00731CC6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www.solaal.org</w:t>
                        </w:r>
                      </w:hyperlink>
                      <w:r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hyperlink r:id="rId19" w:history="1">
                        <w:r w:rsidR="00D950DA" w:rsidRPr="00731CC6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T</w:t>
                        </w:r>
                        <w:r w:rsidRPr="00731CC6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witter</w:t>
                        </w:r>
                      </w:hyperlink>
                      <w:r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hyperlink r:id="rId20" w:history="1">
                        <w:r w:rsidR="00D950DA" w:rsidRPr="00731CC6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F</w:t>
                        </w:r>
                        <w:r w:rsidRPr="00731CC6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acebook</w:t>
                        </w:r>
                      </w:hyperlink>
                      <w:r w:rsidR="00183DCC" w:rsidRPr="00731CC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hyperlink r:id="rId21" w:history="1">
                        <w:proofErr w:type="spellStart"/>
                        <w:r w:rsidR="00934AEF" w:rsidRPr="00731CC6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Linked’In</w:t>
                        </w:r>
                        <w:proofErr w:type="spellEnd"/>
                      </w:hyperlink>
                    </w:p>
                    <w:bookmarkEnd w:id="1"/>
                    <w:p w14:paraId="22175A0F" w14:textId="77777777" w:rsidR="009933BF" w:rsidRPr="00716760" w:rsidRDefault="009933BF" w:rsidP="00986A9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C7EDCC6" w14:textId="467366DC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29E891C4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5A2CCD2A" w14:textId="15640D8D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03C7B09C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1ECEF6D0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04DF4E80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05D33C2D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13B83C41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1DEC3C0B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0AC82ED7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3CB9B477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3B4D0236" w14:textId="5DE16BF8" w:rsidR="00946195" w:rsidRDefault="00F40867" w:rsidP="00D1095B">
      <w:pPr>
        <w:jc w:val="right"/>
        <w:rPr>
          <w:rFonts w:ascii="Arial" w:hAnsi="Arial" w:cs="Arial"/>
          <w:b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F3DA581" wp14:editId="6CB9384F">
                <wp:simplePos x="0" y="0"/>
                <wp:positionH relativeFrom="column">
                  <wp:posOffset>-2950845</wp:posOffset>
                </wp:positionH>
                <wp:positionV relativeFrom="paragraph">
                  <wp:posOffset>429260</wp:posOffset>
                </wp:positionV>
                <wp:extent cx="6281420" cy="633095"/>
                <wp:effectExtent l="13335" t="10160" r="10795" b="13970"/>
                <wp:wrapTight wrapText="bothSides">
                  <wp:wrapPolygon edited="0">
                    <wp:start x="21666" y="9814"/>
                    <wp:lineTo x="21633" y="7518"/>
                    <wp:lineTo x="21338" y="4246"/>
                    <wp:lineTo x="21010" y="4246"/>
                    <wp:lineTo x="20617" y="7518"/>
                    <wp:lineTo x="20222" y="4246"/>
                    <wp:lineTo x="19305" y="4571"/>
                    <wp:lineTo x="19043" y="7518"/>
                    <wp:lineTo x="18650" y="4246"/>
                    <wp:lineTo x="18355" y="4246"/>
                    <wp:lineTo x="17995" y="6543"/>
                    <wp:lineTo x="17929" y="5243"/>
                    <wp:lineTo x="17766" y="4246"/>
                    <wp:lineTo x="16159" y="4918"/>
                    <wp:lineTo x="15929" y="7518"/>
                    <wp:lineTo x="15896" y="10811"/>
                    <wp:lineTo x="15372" y="7864"/>
                    <wp:lineTo x="15241" y="5893"/>
                    <wp:lineTo x="14979" y="4246"/>
                    <wp:lineTo x="14652" y="4246"/>
                    <wp:lineTo x="14324" y="8514"/>
                    <wp:lineTo x="14324" y="10811"/>
                    <wp:lineTo x="14191" y="325"/>
                    <wp:lineTo x="13997" y="0"/>
                    <wp:lineTo x="13798" y="4571"/>
                    <wp:lineTo x="13571" y="4571"/>
                    <wp:lineTo x="13274" y="4918"/>
                    <wp:lineTo x="12750" y="10464"/>
                    <wp:lineTo x="12226" y="5893"/>
                    <wp:lineTo x="12193" y="-325"/>
                    <wp:lineTo x="11735" y="-325"/>
                    <wp:lineTo x="11636" y="4571"/>
                    <wp:lineTo x="11178" y="10139"/>
                    <wp:lineTo x="11178" y="4918"/>
                    <wp:lineTo x="10979" y="4918"/>
                    <wp:lineTo x="10654" y="15057"/>
                    <wp:lineTo x="10389" y="4918"/>
                    <wp:lineTo x="9374" y="4571"/>
                    <wp:lineTo x="9079" y="5243"/>
                    <wp:lineTo x="8785" y="650"/>
                    <wp:lineTo x="8686" y="-325"/>
                    <wp:lineTo x="8029" y="3921"/>
                    <wp:lineTo x="7046" y="4571"/>
                    <wp:lineTo x="6981" y="5893"/>
                    <wp:lineTo x="6981" y="13736"/>
                    <wp:lineTo x="6457" y="4571"/>
                    <wp:lineTo x="4623" y="4246"/>
                    <wp:lineTo x="4358" y="7518"/>
                    <wp:lineTo x="4328" y="6543"/>
                    <wp:lineTo x="4129" y="3921"/>
                    <wp:lineTo x="2852" y="3921"/>
                    <wp:lineTo x="2786" y="4918"/>
                    <wp:lineTo x="2786" y="10464"/>
                    <wp:lineTo x="2557" y="7193"/>
                    <wp:lineTo x="2295" y="4246"/>
                    <wp:lineTo x="2033" y="4246"/>
                    <wp:lineTo x="1736" y="4571"/>
                    <wp:lineTo x="1015" y="325"/>
                    <wp:lineTo x="622" y="-325"/>
                    <wp:lineTo x="164" y="2621"/>
                    <wp:lineTo x="33" y="5893"/>
                    <wp:lineTo x="33" y="6218"/>
                    <wp:lineTo x="33" y="11136"/>
                    <wp:lineTo x="33" y="11786"/>
                    <wp:lineTo x="164" y="15382"/>
                    <wp:lineTo x="590" y="18004"/>
                    <wp:lineTo x="721" y="18329"/>
                    <wp:lineTo x="1083" y="17029"/>
                    <wp:lineTo x="1214" y="16357"/>
                    <wp:lineTo x="2164" y="18004"/>
                    <wp:lineTo x="2295" y="18004"/>
                    <wp:lineTo x="2524" y="15057"/>
                    <wp:lineTo x="2786" y="10464"/>
                    <wp:lineTo x="2786" y="17679"/>
                    <wp:lineTo x="2983" y="17354"/>
                    <wp:lineTo x="3310" y="7193"/>
                    <wp:lineTo x="3474" y="17354"/>
                    <wp:lineTo x="3671" y="17354"/>
                    <wp:lineTo x="3834" y="7518"/>
                    <wp:lineTo x="4162" y="17354"/>
                    <wp:lineTo x="4358" y="17679"/>
                    <wp:lineTo x="4358" y="10464"/>
                    <wp:lineTo x="4555" y="17679"/>
                    <wp:lineTo x="4721" y="17354"/>
                    <wp:lineTo x="4885" y="7518"/>
                    <wp:lineTo x="4885" y="10464"/>
                    <wp:lineTo x="5278" y="18004"/>
                    <wp:lineTo x="7570" y="18654"/>
                    <wp:lineTo x="8029" y="7518"/>
                    <wp:lineTo x="8195" y="18004"/>
                    <wp:lineTo x="8359" y="17679"/>
                    <wp:lineTo x="8555" y="3271"/>
                    <wp:lineTo x="8555" y="17354"/>
                    <wp:lineTo x="8588" y="18329"/>
                    <wp:lineTo x="9079" y="17029"/>
                    <wp:lineTo x="9472" y="18329"/>
                    <wp:lineTo x="9603" y="18004"/>
                    <wp:lineTo x="9833" y="21925"/>
                    <wp:lineTo x="10029" y="21925"/>
                    <wp:lineTo x="10127" y="13411"/>
                    <wp:lineTo x="10490" y="18654"/>
                    <wp:lineTo x="10883" y="18654"/>
                    <wp:lineTo x="11145" y="15057"/>
                    <wp:lineTo x="11178" y="12111"/>
                    <wp:lineTo x="11604" y="18004"/>
                    <wp:lineTo x="11997" y="18004"/>
                    <wp:lineTo x="12226" y="17029"/>
                    <wp:lineTo x="12750" y="11136"/>
                    <wp:lineTo x="13274" y="17354"/>
                    <wp:lineTo x="13667" y="18329"/>
                    <wp:lineTo x="14095" y="18654"/>
                    <wp:lineTo x="14191" y="17029"/>
                    <wp:lineTo x="14324" y="10811"/>
                    <wp:lineTo x="14324" y="13736"/>
                    <wp:lineTo x="14652" y="18654"/>
                    <wp:lineTo x="14914" y="18654"/>
                    <wp:lineTo x="15274" y="16357"/>
                    <wp:lineTo x="15372" y="15057"/>
                    <wp:lineTo x="15896" y="10811"/>
                    <wp:lineTo x="16126" y="21925"/>
                    <wp:lineTo x="16322" y="21925"/>
                    <wp:lineTo x="16421" y="18004"/>
                    <wp:lineTo x="17471" y="18004"/>
                    <wp:lineTo x="17995" y="16032"/>
                    <wp:lineTo x="18388" y="18329"/>
                    <wp:lineTo x="18683" y="18654"/>
                    <wp:lineTo x="18978" y="14407"/>
                    <wp:lineTo x="19272" y="18654"/>
                    <wp:lineTo x="20159" y="18654"/>
                    <wp:lineTo x="20386" y="16682"/>
                    <wp:lineTo x="20617" y="14082"/>
                    <wp:lineTo x="20617" y="15382"/>
                    <wp:lineTo x="21010" y="18329"/>
                    <wp:lineTo x="21305" y="18654"/>
                    <wp:lineTo x="21666" y="14407"/>
                    <wp:lineTo x="21666" y="12111"/>
                    <wp:lineTo x="21666" y="9814"/>
                  </wp:wrapPolygon>
                </wp:wrapTight>
                <wp:docPr id="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6281420" cy="6330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3996A6" w14:textId="77777777" w:rsidR="002C7870" w:rsidRDefault="002C7870" w:rsidP="002C78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DE9D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Communiqué de presse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A581" id="WordArt 12" o:spid="_x0000_s1028" type="#_x0000_t202" style="position:absolute;left:0;text-align:left;margin-left:-232.35pt;margin-top:33.8pt;width:494.6pt;height:49.85pt;rotation:-90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" filled="f" stroked="f">
                <o:lock v:ext="edit" shapetype="t"/>
                <v:textbox style="mso-fit-shape-to-text:t">
                  <w:txbxContent>
                    <w:p w14:paraId="733996A6" w14:textId="77777777" w:rsidR="002C7870" w:rsidRDefault="002C7870" w:rsidP="002C78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DE9D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</w:rPr>
                        <w:t>Communiqué de presse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5AA850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74F7BE9B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5F582D54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54CFD471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4415E697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173C0C25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75AAA062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2DD7D19B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4B90E07A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100098DE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01F52962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354158F0" w14:textId="77777777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26FDBBD8" w14:textId="4ED19933" w:rsidR="00946195" w:rsidRDefault="005D06B7" w:rsidP="00D1095B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032852" wp14:editId="50411CE8">
                <wp:simplePos x="0" y="0"/>
                <wp:positionH relativeFrom="column">
                  <wp:posOffset>-701040</wp:posOffset>
                </wp:positionH>
                <wp:positionV relativeFrom="paragraph">
                  <wp:posOffset>310515</wp:posOffset>
                </wp:positionV>
                <wp:extent cx="1934845" cy="669290"/>
                <wp:effectExtent l="0" t="0" r="825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3E601" w14:textId="77777777" w:rsidR="009933BF" w:rsidRPr="006D585C" w:rsidRDefault="009933BF" w:rsidP="00550154">
                            <w:pPr>
                              <w:spacing w:after="0"/>
                              <w:jc w:val="center"/>
                              <w:rPr>
                                <w:rFonts w:ascii="Segoe UI Light" w:hAnsi="Segoe UI Light" w:cs="Arial"/>
                                <w:b/>
                                <w:color w:val="E36C0A"/>
                                <w:sz w:val="16"/>
                              </w:rPr>
                            </w:pPr>
                            <w:r>
                              <w:rPr>
                                <w:rFonts w:ascii="Segoe UI Light" w:hAnsi="Segoe UI Light" w:cs="Arial"/>
                                <w:b/>
                                <w:color w:val="E36C0A"/>
                                <w:sz w:val="16"/>
                              </w:rPr>
                              <w:t>CO</w:t>
                            </w:r>
                            <w:r w:rsidRPr="006D585C">
                              <w:rPr>
                                <w:rFonts w:ascii="Segoe UI Light" w:hAnsi="Segoe UI Light" w:cs="Arial"/>
                                <w:b/>
                                <w:color w:val="E36C0A"/>
                                <w:sz w:val="16"/>
                              </w:rPr>
                              <w:t>NTACT</w:t>
                            </w:r>
                          </w:p>
                          <w:p w14:paraId="030B6D3D" w14:textId="77777777" w:rsidR="009933BF" w:rsidRPr="008337DA" w:rsidRDefault="009933BF" w:rsidP="00550154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6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Dorothée Briaumont"/>
                              </w:smartTagPr>
                              <w:r w:rsidRPr="008337DA">
                                <w:rPr>
                                  <w:rFonts w:ascii="Century Gothic" w:hAnsi="Century Gothic" w:cs="Arial"/>
                                  <w:b/>
                                  <w:sz w:val="16"/>
                                </w:rPr>
                                <w:t>Dorothée Briaumont</w:t>
                              </w:r>
                            </w:smartTag>
                          </w:p>
                          <w:p w14:paraId="686A6B77" w14:textId="77777777" w:rsidR="009933BF" w:rsidRPr="008337DA" w:rsidRDefault="009933BF" w:rsidP="00550154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</w:rPr>
                            </w:pPr>
                            <w:r w:rsidRPr="008337DA">
                              <w:rPr>
                                <w:rFonts w:ascii="Century Gothic" w:hAnsi="Century Gothic" w:cs="Arial"/>
                                <w:sz w:val="16"/>
                              </w:rPr>
                              <w:t xml:space="preserve">Tel : 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</w:rPr>
                              <w:t xml:space="preserve">01 53 83 47 89 - </w:t>
                            </w:r>
                            <w:r w:rsidRPr="008337DA">
                              <w:rPr>
                                <w:rFonts w:ascii="Century Gothic" w:hAnsi="Century Gothic" w:cs="Arial"/>
                                <w:sz w:val="16"/>
                              </w:rPr>
                              <w:t xml:space="preserve">06 </w:t>
                            </w:r>
                            <w:r>
                              <w:rPr>
                                <w:rFonts w:ascii="Century Gothic" w:hAnsi="Century Gothic" w:cs="Arial"/>
                                <w:sz w:val="16"/>
                              </w:rPr>
                              <w:t>11 78 77 38</w:t>
                            </w:r>
                          </w:p>
                          <w:p w14:paraId="55A997D0" w14:textId="77777777" w:rsidR="009933BF" w:rsidRPr="008337DA" w:rsidRDefault="009933BF" w:rsidP="0055015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8337DA">
                              <w:rPr>
                                <w:rFonts w:ascii="Century Gothic" w:hAnsi="Century Gothic" w:cs="Arial"/>
                                <w:sz w:val="16"/>
                              </w:rPr>
                              <w:t xml:space="preserve">Mail : </w:t>
                            </w:r>
                            <w:hyperlink r:id="rId22" w:history="1">
                              <w:r w:rsidRPr="009D57F6">
                                <w:rPr>
                                  <w:rStyle w:val="Lienhypertexte"/>
                                  <w:rFonts w:ascii="Century Gothic" w:hAnsi="Century Gothic"/>
                                  <w:sz w:val="16"/>
                                </w:rPr>
                                <w:t>d.briaumont@solaal.org</w:t>
                              </w:r>
                            </w:hyperlink>
                          </w:p>
                          <w:p w14:paraId="6631E066" w14:textId="77777777" w:rsidR="009933BF" w:rsidRPr="006D585C" w:rsidRDefault="009933BF" w:rsidP="00550154">
                            <w:pPr>
                              <w:jc w:val="center"/>
                              <w:rPr>
                                <w:rFonts w:ascii="Segoe UI Light" w:hAnsi="Segoe UI Light" w:cs="Arial"/>
                                <w:b/>
                                <w:color w:val="E36C0A"/>
                                <w:sz w:val="20"/>
                              </w:rPr>
                            </w:pPr>
                          </w:p>
                          <w:p w14:paraId="227AA118" w14:textId="77777777" w:rsidR="009933BF" w:rsidRPr="006D585C" w:rsidRDefault="009933BF" w:rsidP="00550154">
                            <w:pPr>
                              <w:jc w:val="center"/>
                              <w:rPr>
                                <w:rFonts w:ascii="Segoe UI Light" w:hAnsi="Segoe UI Light" w:cs="Arial"/>
                                <w:b/>
                                <w:color w:val="E36C0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32852" id="Text Box 10" o:spid="_x0000_s1029" type="#_x0000_t202" style="position:absolute;left:0;text-align:left;margin-left:-55.2pt;margin-top:24.45pt;width:152.35pt;height:52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" stroked="f">
                <v:textbox>
                  <w:txbxContent>
                    <w:p w14:paraId="1533E601" w14:textId="77777777" w:rsidR="009933BF" w:rsidRPr="006D585C" w:rsidRDefault="009933BF" w:rsidP="00550154">
                      <w:pPr>
                        <w:spacing w:after="0"/>
                        <w:jc w:val="center"/>
                        <w:rPr>
                          <w:rFonts w:ascii="Segoe UI Light" w:hAnsi="Segoe UI Light" w:cs="Arial"/>
                          <w:b/>
                          <w:color w:val="E36C0A"/>
                          <w:sz w:val="16"/>
                        </w:rPr>
                      </w:pPr>
                      <w:r>
                        <w:rPr>
                          <w:rFonts w:ascii="Segoe UI Light" w:hAnsi="Segoe UI Light" w:cs="Arial"/>
                          <w:b/>
                          <w:color w:val="E36C0A"/>
                          <w:sz w:val="16"/>
                        </w:rPr>
                        <w:t>CO</w:t>
                      </w:r>
                      <w:r w:rsidRPr="006D585C">
                        <w:rPr>
                          <w:rFonts w:ascii="Segoe UI Light" w:hAnsi="Segoe UI Light" w:cs="Arial"/>
                          <w:b/>
                          <w:color w:val="E36C0A"/>
                          <w:sz w:val="16"/>
                        </w:rPr>
                        <w:t>NTACT</w:t>
                      </w:r>
                    </w:p>
                    <w:p w14:paraId="030B6D3D" w14:textId="77777777" w:rsidR="009933BF" w:rsidRPr="008337DA" w:rsidRDefault="009933BF" w:rsidP="00550154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b/>
                          <w:sz w:val="16"/>
                        </w:rPr>
                      </w:pPr>
                      <w:smartTag w:uri="urn:schemas-microsoft-com:office:smarttags" w:element="PersonName">
                        <w:smartTagPr>
                          <w:attr w:name="ProductID" w:val="Dorothée Briaumont"/>
                        </w:smartTagPr>
                        <w:r w:rsidRPr="008337DA">
                          <w:rPr>
                            <w:rFonts w:ascii="Century Gothic" w:hAnsi="Century Gothic" w:cs="Arial"/>
                            <w:b/>
                            <w:sz w:val="16"/>
                          </w:rPr>
                          <w:t>Dorothée Briaumont</w:t>
                        </w:r>
                      </w:smartTag>
                    </w:p>
                    <w:p w14:paraId="686A6B77" w14:textId="77777777" w:rsidR="009933BF" w:rsidRPr="008337DA" w:rsidRDefault="009933BF" w:rsidP="00550154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sz w:val="16"/>
                        </w:rPr>
                      </w:pPr>
                      <w:r w:rsidRPr="008337DA">
                        <w:rPr>
                          <w:rFonts w:ascii="Century Gothic" w:hAnsi="Century Gothic" w:cs="Arial"/>
                          <w:sz w:val="16"/>
                        </w:rPr>
                        <w:t xml:space="preserve">Tel : </w:t>
                      </w:r>
                      <w:r>
                        <w:rPr>
                          <w:rFonts w:ascii="Century Gothic" w:hAnsi="Century Gothic" w:cs="Arial"/>
                          <w:sz w:val="16"/>
                        </w:rPr>
                        <w:t xml:space="preserve">01 53 83 47 89 - </w:t>
                      </w:r>
                      <w:r w:rsidRPr="008337DA">
                        <w:rPr>
                          <w:rFonts w:ascii="Century Gothic" w:hAnsi="Century Gothic" w:cs="Arial"/>
                          <w:sz w:val="16"/>
                        </w:rPr>
                        <w:t xml:space="preserve">06 </w:t>
                      </w:r>
                      <w:r>
                        <w:rPr>
                          <w:rFonts w:ascii="Century Gothic" w:hAnsi="Century Gothic" w:cs="Arial"/>
                          <w:sz w:val="16"/>
                        </w:rPr>
                        <w:t>11 78 77 38</w:t>
                      </w:r>
                    </w:p>
                    <w:p w14:paraId="55A997D0" w14:textId="77777777" w:rsidR="009933BF" w:rsidRPr="008337DA" w:rsidRDefault="009933BF" w:rsidP="00550154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 w:rsidRPr="008337DA">
                        <w:rPr>
                          <w:rFonts w:ascii="Century Gothic" w:hAnsi="Century Gothic" w:cs="Arial"/>
                          <w:sz w:val="16"/>
                        </w:rPr>
                        <w:t xml:space="preserve">Mail : </w:t>
                      </w:r>
                      <w:hyperlink r:id="rId23" w:history="1">
                        <w:r w:rsidRPr="009D57F6">
                          <w:rPr>
                            <w:rStyle w:val="Lienhypertexte"/>
                            <w:rFonts w:ascii="Century Gothic" w:hAnsi="Century Gothic"/>
                            <w:sz w:val="16"/>
                          </w:rPr>
                          <w:t>d.briaumont@solaal.org</w:t>
                        </w:r>
                      </w:hyperlink>
                    </w:p>
                    <w:p w14:paraId="6631E066" w14:textId="77777777" w:rsidR="009933BF" w:rsidRPr="006D585C" w:rsidRDefault="009933BF" w:rsidP="00550154">
                      <w:pPr>
                        <w:jc w:val="center"/>
                        <w:rPr>
                          <w:rFonts w:ascii="Segoe UI Light" w:hAnsi="Segoe UI Light" w:cs="Arial"/>
                          <w:b/>
                          <w:color w:val="E36C0A"/>
                          <w:sz w:val="20"/>
                        </w:rPr>
                      </w:pPr>
                    </w:p>
                    <w:p w14:paraId="227AA118" w14:textId="77777777" w:rsidR="009933BF" w:rsidRPr="006D585C" w:rsidRDefault="009933BF" w:rsidP="00550154">
                      <w:pPr>
                        <w:jc w:val="center"/>
                        <w:rPr>
                          <w:rFonts w:ascii="Segoe UI Light" w:hAnsi="Segoe UI Light" w:cs="Arial"/>
                          <w:b/>
                          <w:color w:val="E36C0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1C10FA" w14:textId="1928D720" w:rsidR="00946195" w:rsidRDefault="00946195" w:rsidP="00D1095B">
      <w:pPr>
        <w:jc w:val="right"/>
        <w:rPr>
          <w:rFonts w:ascii="Arial" w:hAnsi="Arial" w:cs="Arial"/>
          <w:b/>
          <w:sz w:val="18"/>
        </w:rPr>
      </w:pPr>
    </w:p>
    <w:p w14:paraId="57692569" w14:textId="02831F10" w:rsidR="00BC3839" w:rsidRDefault="00BC3839" w:rsidP="00D1095B">
      <w:pPr>
        <w:jc w:val="right"/>
        <w:rPr>
          <w:rFonts w:ascii="Arial" w:hAnsi="Arial" w:cs="Arial"/>
          <w:b/>
          <w:sz w:val="18"/>
        </w:rPr>
      </w:pPr>
    </w:p>
    <w:p w14:paraId="476AC796" w14:textId="77777777" w:rsidR="00550154" w:rsidRDefault="00550154" w:rsidP="00550154">
      <w:pPr>
        <w:spacing w:after="0" w:line="240" w:lineRule="auto"/>
        <w:jc w:val="both"/>
        <w:rPr>
          <w:rFonts w:ascii="Arial" w:hAnsi="Arial" w:cs="Arial"/>
        </w:rPr>
      </w:pPr>
    </w:p>
    <w:p w14:paraId="5CEE797B" w14:textId="77777777" w:rsidR="006D585C" w:rsidRDefault="006D585C" w:rsidP="006D585C">
      <w:pPr>
        <w:spacing w:after="0"/>
        <w:rPr>
          <w:rFonts w:ascii="Arial" w:hAnsi="Arial" w:cs="Arial"/>
          <w:b/>
          <w:sz w:val="18"/>
        </w:rPr>
      </w:pPr>
    </w:p>
    <w:sectPr w:rsidR="006D585C" w:rsidSect="00D41F11">
      <w:type w:val="continuous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0327" w14:textId="77777777" w:rsidR="00BB4AD8" w:rsidRDefault="00BB4AD8" w:rsidP="00B42448">
      <w:pPr>
        <w:spacing w:after="0" w:line="240" w:lineRule="auto"/>
      </w:pPr>
      <w:r>
        <w:separator/>
      </w:r>
    </w:p>
  </w:endnote>
  <w:endnote w:type="continuationSeparator" w:id="0">
    <w:p w14:paraId="064C9794" w14:textId="77777777" w:rsidR="00BB4AD8" w:rsidRDefault="00BB4AD8" w:rsidP="00B42448">
      <w:pPr>
        <w:spacing w:after="0" w:line="240" w:lineRule="auto"/>
      </w:pPr>
      <w:r>
        <w:continuationSeparator/>
      </w:r>
    </w:p>
  </w:endnote>
  <w:endnote w:type="continuationNotice" w:id="1">
    <w:p w14:paraId="4C6BF52F" w14:textId="77777777" w:rsidR="00BB4AD8" w:rsidRDefault="00BB4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76DB" w14:textId="77777777" w:rsidR="00BB4AD8" w:rsidRDefault="00BB4AD8" w:rsidP="00B42448">
      <w:pPr>
        <w:spacing w:after="0" w:line="240" w:lineRule="auto"/>
      </w:pPr>
      <w:r>
        <w:separator/>
      </w:r>
    </w:p>
  </w:footnote>
  <w:footnote w:type="continuationSeparator" w:id="0">
    <w:p w14:paraId="4E3D89A1" w14:textId="77777777" w:rsidR="00BB4AD8" w:rsidRDefault="00BB4AD8" w:rsidP="00B42448">
      <w:pPr>
        <w:spacing w:after="0" w:line="240" w:lineRule="auto"/>
      </w:pPr>
      <w:r>
        <w:continuationSeparator/>
      </w:r>
    </w:p>
  </w:footnote>
  <w:footnote w:type="continuationNotice" w:id="1">
    <w:p w14:paraId="06EED8A4" w14:textId="77777777" w:rsidR="00BB4AD8" w:rsidRDefault="00BB4A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BCF"/>
    <w:multiLevelType w:val="hybridMultilevel"/>
    <w:tmpl w:val="69A8C6F0"/>
    <w:lvl w:ilvl="0" w:tplc="34B42C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5A2"/>
    <w:multiLevelType w:val="hybridMultilevel"/>
    <w:tmpl w:val="2F30CC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D3064"/>
    <w:multiLevelType w:val="hybridMultilevel"/>
    <w:tmpl w:val="72CA3B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F2D16"/>
    <w:multiLevelType w:val="hybridMultilevel"/>
    <w:tmpl w:val="D9A8A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748C5"/>
    <w:multiLevelType w:val="hybridMultilevel"/>
    <w:tmpl w:val="E9E0E8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C3608"/>
    <w:multiLevelType w:val="hybridMultilevel"/>
    <w:tmpl w:val="02BC3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E31F8B"/>
    <w:multiLevelType w:val="hybridMultilevel"/>
    <w:tmpl w:val="50369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8309">
    <w:abstractNumId w:val="4"/>
  </w:num>
  <w:num w:numId="2" w16cid:durableId="1609435334">
    <w:abstractNumId w:val="3"/>
  </w:num>
  <w:num w:numId="3" w16cid:durableId="1966151950">
    <w:abstractNumId w:val="5"/>
  </w:num>
  <w:num w:numId="4" w16cid:durableId="1697346239">
    <w:abstractNumId w:val="2"/>
  </w:num>
  <w:num w:numId="5" w16cid:durableId="2060665042">
    <w:abstractNumId w:val="6"/>
  </w:num>
  <w:num w:numId="6" w16cid:durableId="232666638">
    <w:abstractNumId w:val="0"/>
  </w:num>
  <w:num w:numId="7" w16cid:durableId="184689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BC"/>
    <w:rsid w:val="000007E4"/>
    <w:rsid w:val="00010AFD"/>
    <w:rsid w:val="00012527"/>
    <w:rsid w:val="0001330A"/>
    <w:rsid w:val="00013936"/>
    <w:rsid w:val="00016F27"/>
    <w:rsid w:val="00037D1E"/>
    <w:rsid w:val="0004091C"/>
    <w:rsid w:val="00042412"/>
    <w:rsid w:val="00042A09"/>
    <w:rsid w:val="00042F6A"/>
    <w:rsid w:val="00045A41"/>
    <w:rsid w:val="00052046"/>
    <w:rsid w:val="0005634D"/>
    <w:rsid w:val="000575B2"/>
    <w:rsid w:val="000705AD"/>
    <w:rsid w:val="000741FD"/>
    <w:rsid w:val="0008111C"/>
    <w:rsid w:val="000836B1"/>
    <w:rsid w:val="000850DD"/>
    <w:rsid w:val="000A2F15"/>
    <w:rsid w:val="000B0C95"/>
    <w:rsid w:val="000C1090"/>
    <w:rsid w:val="000C3D51"/>
    <w:rsid w:val="000D2130"/>
    <w:rsid w:val="000D3C26"/>
    <w:rsid w:val="000D4CA1"/>
    <w:rsid w:val="000E1F14"/>
    <w:rsid w:val="000E3FDA"/>
    <w:rsid w:val="000E4968"/>
    <w:rsid w:val="000E55BC"/>
    <w:rsid w:val="001004DF"/>
    <w:rsid w:val="00101B9E"/>
    <w:rsid w:val="00106811"/>
    <w:rsid w:val="001112AA"/>
    <w:rsid w:val="00121A6E"/>
    <w:rsid w:val="0013121E"/>
    <w:rsid w:val="00141F10"/>
    <w:rsid w:val="00142A98"/>
    <w:rsid w:val="00145182"/>
    <w:rsid w:val="00147704"/>
    <w:rsid w:val="001521D9"/>
    <w:rsid w:val="001543EE"/>
    <w:rsid w:val="00157C3F"/>
    <w:rsid w:val="001605AC"/>
    <w:rsid w:val="0016195C"/>
    <w:rsid w:val="00161C23"/>
    <w:rsid w:val="0016585A"/>
    <w:rsid w:val="001662B8"/>
    <w:rsid w:val="00170FCE"/>
    <w:rsid w:val="001727A7"/>
    <w:rsid w:val="00183DCC"/>
    <w:rsid w:val="00191382"/>
    <w:rsid w:val="00195921"/>
    <w:rsid w:val="001A0F6A"/>
    <w:rsid w:val="001A3150"/>
    <w:rsid w:val="001A46FE"/>
    <w:rsid w:val="001A5B7C"/>
    <w:rsid w:val="001A7504"/>
    <w:rsid w:val="001B18E5"/>
    <w:rsid w:val="001C16F1"/>
    <w:rsid w:val="001C3B9F"/>
    <w:rsid w:val="001D07E6"/>
    <w:rsid w:val="001D1848"/>
    <w:rsid w:val="001D31A4"/>
    <w:rsid w:val="001D7959"/>
    <w:rsid w:val="001E0661"/>
    <w:rsid w:val="001E0D18"/>
    <w:rsid w:val="001E2F5D"/>
    <w:rsid w:val="001E5234"/>
    <w:rsid w:val="002000C0"/>
    <w:rsid w:val="002009F9"/>
    <w:rsid w:val="002052D4"/>
    <w:rsid w:val="0021197A"/>
    <w:rsid w:val="00215325"/>
    <w:rsid w:val="002153EF"/>
    <w:rsid w:val="0021603F"/>
    <w:rsid w:val="00216F25"/>
    <w:rsid w:val="002245B8"/>
    <w:rsid w:val="00226597"/>
    <w:rsid w:val="00231F87"/>
    <w:rsid w:val="002326F5"/>
    <w:rsid w:val="00233781"/>
    <w:rsid w:val="00236058"/>
    <w:rsid w:val="00242B6F"/>
    <w:rsid w:val="00244AEA"/>
    <w:rsid w:val="00247659"/>
    <w:rsid w:val="00265AC4"/>
    <w:rsid w:val="00271553"/>
    <w:rsid w:val="00271EAC"/>
    <w:rsid w:val="002755D8"/>
    <w:rsid w:val="00275CC9"/>
    <w:rsid w:val="00276431"/>
    <w:rsid w:val="00277060"/>
    <w:rsid w:val="002806DE"/>
    <w:rsid w:val="002837CA"/>
    <w:rsid w:val="00291E79"/>
    <w:rsid w:val="00297283"/>
    <w:rsid w:val="002A09B0"/>
    <w:rsid w:val="002A2913"/>
    <w:rsid w:val="002B168E"/>
    <w:rsid w:val="002B687D"/>
    <w:rsid w:val="002B78D3"/>
    <w:rsid w:val="002C0B9E"/>
    <w:rsid w:val="002C3DE4"/>
    <w:rsid w:val="002C7870"/>
    <w:rsid w:val="002D067D"/>
    <w:rsid w:val="002D7C5F"/>
    <w:rsid w:val="002F126E"/>
    <w:rsid w:val="002F35D6"/>
    <w:rsid w:val="002F3EA5"/>
    <w:rsid w:val="002F56F7"/>
    <w:rsid w:val="002F6DC6"/>
    <w:rsid w:val="003038BF"/>
    <w:rsid w:val="00307173"/>
    <w:rsid w:val="00315B60"/>
    <w:rsid w:val="00317102"/>
    <w:rsid w:val="0032466C"/>
    <w:rsid w:val="003258BB"/>
    <w:rsid w:val="00334737"/>
    <w:rsid w:val="00335BE1"/>
    <w:rsid w:val="0034535A"/>
    <w:rsid w:val="00351092"/>
    <w:rsid w:val="00353477"/>
    <w:rsid w:val="00356C17"/>
    <w:rsid w:val="00357A00"/>
    <w:rsid w:val="0036006E"/>
    <w:rsid w:val="003657CE"/>
    <w:rsid w:val="00372898"/>
    <w:rsid w:val="00372DF5"/>
    <w:rsid w:val="00380259"/>
    <w:rsid w:val="00382CA4"/>
    <w:rsid w:val="003843DE"/>
    <w:rsid w:val="003910EF"/>
    <w:rsid w:val="00392F30"/>
    <w:rsid w:val="003956C2"/>
    <w:rsid w:val="003A4B44"/>
    <w:rsid w:val="003A7446"/>
    <w:rsid w:val="003C5700"/>
    <w:rsid w:val="003D0384"/>
    <w:rsid w:val="003D1058"/>
    <w:rsid w:val="003D51D3"/>
    <w:rsid w:val="003E7487"/>
    <w:rsid w:val="003F16CF"/>
    <w:rsid w:val="0040175E"/>
    <w:rsid w:val="004030BB"/>
    <w:rsid w:val="00403A39"/>
    <w:rsid w:val="004049E8"/>
    <w:rsid w:val="0040599F"/>
    <w:rsid w:val="00407FFE"/>
    <w:rsid w:val="00422203"/>
    <w:rsid w:val="004245FC"/>
    <w:rsid w:val="004247ED"/>
    <w:rsid w:val="00432B81"/>
    <w:rsid w:val="0043344B"/>
    <w:rsid w:val="00442B7F"/>
    <w:rsid w:val="00442C07"/>
    <w:rsid w:val="00457D75"/>
    <w:rsid w:val="00457EA4"/>
    <w:rsid w:val="00462B0D"/>
    <w:rsid w:val="0046324C"/>
    <w:rsid w:val="00467826"/>
    <w:rsid w:val="004700DF"/>
    <w:rsid w:val="004708F1"/>
    <w:rsid w:val="004715EF"/>
    <w:rsid w:val="00475470"/>
    <w:rsid w:val="00481247"/>
    <w:rsid w:val="00481465"/>
    <w:rsid w:val="00484E74"/>
    <w:rsid w:val="004900E0"/>
    <w:rsid w:val="00491A4E"/>
    <w:rsid w:val="00492DD5"/>
    <w:rsid w:val="00494E7A"/>
    <w:rsid w:val="004A39FE"/>
    <w:rsid w:val="004B4E7A"/>
    <w:rsid w:val="004B7402"/>
    <w:rsid w:val="004C4C7B"/>
    <w:rsid w:val="004C75E6"/>
    <w:rsid w:val="004D1791"/>
    <w:rsid w:val="004D23CD"/>
    <w:rsid w:val="004D3167"/>
    <w:rsid w:val="004D3758"/>
    <w:rsid w:val="004D3D2F"/>
    <w:rsid w:val="004D548A"/>
    <w:rsid w:val="004D5DA3"/>
    <w:rsid w:val="004E57CF"/>
    <w:rsid w:val="004E5BDD"/>
    <w:rsid w:val="004E7C80"/>
    <w:rsid w:val="004F6883"/>
    <w:rsid w:val="0050480C"/>
    <w:rsid w:val="005142FA"/>
    <w:rsid w:val="00514B0E"/>
    <w:rsid w:val="00520920"/>
    <w:rsid w:val="00524EC9"/>
    <w:rsid w:val="005379B5"/>
    <w:rsid w:val="00537A9D"/>
    <w:rsid w:val="00537AFF"/>
    <w:rsid w:val="00550154"/>
    <w:rsid w:val="00552A83"/>
    <w:rsid w:val="00561A3B"/>
    <w:rsid w:val="005655D1"/>
    <w:rsid w:val="00572600"/>
    <w:rsid w:val="005751A5"/>
    <w:rsid w:val="005825F1"/>
    <w:rsid w:val="00585594"/>
    <w:rsid w:val="0059318D"/>
    <w:rsid w:val="005955C7"/>
    <w:rsid w:val="005A0E1D"/>
    <w:rsid w:val="005A7B70"/>
    <w:rsid w:val="005B5027"/>
    <w:rsid w:val="005B694D"/>
    <w:rsid w:val="005C1281"/>
    <w:rsid w:val="005C1924"/>
    <w:rsid w:val="005C5096"/>
    <w:rsid w:val="005C7DD3"/>
    <w:rsid w:val="005D06B7"/>
    <w:rsid w:val="005D1613"/>
    <w:rsid w:val="005D2146"/>
    <w:rsid w:val="005D6F12"/>
    <w:rsid w:val="005D7A5E"/>
    <w:rsid w:val="005F343C"/>
    <w:rsid w:val="006102B7"/>
    <w:rsid w:val="006126E3"/>
    <w:rsid w:val="00612BEE"/>
    <w:rsid w:val="00614554"/>
    <w:rsid w:val="00615188"/>
    <w:rsid w:val="00617775"/>
    <w:rsid w:val="006178E4"/>
    <w:rsid w:val="00626419"/>
    <w:rsid w:val="00636E8D"/>
    <w:rsid w:val="00640543"/>
    <w:rsid w:val="00640F8E"/>
    <w:rsid w:val="006449C7"/>
    <w:rsid w:val="00654793"/>
    <w:rsid w:val="00661214"/>
    <w:rsid w:val="006654DF"/>
    <w:rsid w:val="00674293"/>
    <w:rsid w:val="006746CF"/>
    <w:rsid w:val="006747B4"/>
    <w:rsid w:val="0067619F"/>
    <w:rsid w:val="006811F3"/>
    <w:rsid w:val="00686692"/>
    <w:rsid w:val="00697296"/>
    <w:rsid w:val="00697E44"/>
    <w:rsid w:val="006A19F9"/>
    <w:rsid w:val="006A1E60"/>
    <w:rsid w:val="006B0483"/>
    <w:rsid w:val="006B0833"/>
    <w:rsid w:val="006B37C9"/>
    <w:rsid w:val="006C2E05"/>
    <w:rsid w:val="006C3655"/>
    <w:rsid w:val="006C3D1B"/>
    <w:rsid w:val="006C635E"/>
    <w:rsid w:val="006C6FFD"/>
    <w:rsid w:val="006C753D"/>
    <w:rsid w:val="006D27F2"/>
    <w:rsid w:val="006D585C"/>
    <w:rsid w:val="006D7233"/>
    <w:rsid w:val="006E416C"/>
    <w:rsid w:val="006E580C"/>
    <w:rsid w:val="006F3B04"/>
    <w:rsid w:val="006F3FA8"/>
    <w:rsid w:val="0070392D"/>
    <w:rsid w:val="00705E9E"/>
    <w:rsid w:val="007142E4"/>
    <w:rsid w:val="00716760"/>
    <w:rsid w:val="00717E8E"/>
    <w:rsid w:val="00720CE0"/>
    <w:rsid w:val="007253C2"/>
    <w:rsid w:val="00730F3D"/>
    <w:rsid w:val="00730FB1"/>
    <w:rsid w:val="00731CC6"/>
    <w:rsid w:val="00741C89"/>
    <w:rsid w:val="0074443A"/>
    <w:rsid w:val="00750677"/>
    <w:rsid w:val="007523E3"/>
    <w:rsid w:val="00756F0A"/>
    <w:rsid w:val="00763C48"/>
    <w:rsid w:val="00765FD5"/>
    <w:rsid w:val="007709B7"/>
    <w:rsid w:val="007713BD"/>
    <w:rsid w:val="0077144E"/>
    <w:rsid w:val="00773A04"/>
    <w:rsid w:val="00775711"/>
    <w:rsid w:val="00775B4D"/>
    <w:rsid w:val="0078401D"/>
    <w:rsid w:val="00796389"/>
    <w:rsid w:val="007A41BE"/>
    <w:rsid w:val="007A4DC1"/>
    <w:rsid w:val="007A6455"/>
    <w:rsid w:val="007A6EF5"/>
    <w:rsid w:val="007B0478"/>
    <w:rsid w:val="007B2DDC"/>
    <w:rsid w:val="007B3352"/>
    <w:rsid w:val="007D0FDA"/>
    <w:rsid w:val="007D33A6"/>
    <w:rsid w:val="007E15AD"/>
    <w:rsid w:val="007F3FA4"/>
    <w:rsid w:val="00800DE3"/>
    <w:rsid w:val="00804236"/>
    <w:rsid w:val="008224BC"/>
    <w:rsid w:val="00822851"/>
    <w:rsid w:val="008246EA"/>
    <w:rsid w:val="00826BDE"/>
    <w:rsid w:val="008302FE"/>
    <w:rsid w:val="008316C5"/>
    <w:rsid w:val="008337DA"/>
    <w:rsid w:val="008422F1"/>
    <w:rsid w:val="008452CF"/>
    <w:rsid w:val="00845CD2"/>
    <w:rsid w:val="00850B7E"/>
    <w:rsid w:val="00851183"/>
    <w:rsid w:val="00852D10"/>
    <w:rsid w:val="0085323E"/>
    <w:rsid w:val="008571D3"/>
    <w:rsid w:val="00857319"/>
    <w:rsid w:val="00861704"/>
    <w:rsid w:val="00866068"/>
    <w:rsid w:val="008724E1"/>
    <w:rsid w:val="00873F47"/>
    <w:rsid w:val="008806B6"/>
    <w:rsid w:val="00881A36"/>
    <w:rsid w:val="008849D5"/>
    <w:rsid w:val="00884EAB"/>
    <w:rsid w:val="008919F7"/>
    <w:rsid w:val="0089422A"/>
    <w:rsid w:val="008A04CA"/>
    <w:rsid w:val="008A54F6"/>
    <w:rsid w:val="008B5725"/>
    <w:rsid w:val="008C2806"/>
    <w:rsid w:val="008C3659"/>
    <w:rsid w:val="008C426A"/>
    <w:rsid w:val="008C43D5"/>
    <w:rsid w:val="008C5875"/>
    <w:rsid w:val="008C7A63"/>
    <w:rsid w:val="008D1F7A"/>
    <w:rsid w:val="008D3F5E"/>
    <w:rsid w:val="008E095E"/>
    <w:rsid w:val="008E1262"/>
    <w:rsid w:val="008F62C3"/>
    <w:rsid w:val="00905B58"/>
    <w:rsid w:val="009119A1"/>
    <w:rsid w:val="00914958"/>
    <w:rsid w:val="009150EF"/>
    <w:rsid w:val="009333C2"/>
    <w:rsid w:val="00934AEF"/>
    <w:rsid w:val="00936D8A"/>
    <w:rsid w:val="00936FBA"/>
    <w:rsid w:val="00941F90"/>
    <w:rsid w:val="00946195"/>
    <w:rsid w:val="00954C80"/>
    <w:rsid w:val="00956683"/>
    <w:rsid w:val="00964618"/>
    <w:rsid w:val="00964C06"/>
    <w:rsid w:val="009711AA"/>
    <w:rsid w:val="0097230A"/>
    <w:rsid w:val="00974E20"/>
    <w:rsid w:val="00986A95"/>
    <w:rsid w:val="009927DF"/>
    <w:rsid w:val="009933BF"/>
    <w:rsid w:val="0099342D"/>
    <w:rsid w:val="009A097B"/>
    <w:rsid w:val="009A2B2C"/>
    <w:rsid w:val="009A40EA"/>
    <w:rsid w:val="009A592E"/>
    <w:rsid w:val="009A5A87"/>
    <w:rsid w:val="009A73D6"/>
    <w:rsid w:val="009C006F"/>
    <w:rsid w:val="009D7695"/>
    <w:rsid w:val="009E0173"/>
    <w:rsid w:val="009E262B"/>
    <w:rsid w:val="009E52A3"/>
    <w:rsid w:val="009E6616"/>
    <w:rsid w:val="009F1177"/>
    <w:rsid w:val="009F408B"/>
    <w:rsid w:val="009F760A"/>
    <w:rsid w:val="00A05E49"/>
    <w:rsid w:val="00A06F37"/>
    <w:rsid w:val="00A0799E"/>
    <w:rsid w:val="00A103A8"/>
    <w:rsid w:val="00A26D72"/>
    <w:rsid w:val="00A27F17"/>
    <w:rsid w:val="00A36991"/>
    <w:rsid w:val="00A45F4D"/>
    <w:rsid w:val="00A46610"/>
    <w:rsid w:val="00A47976"/>
    <w:rsid w:val="00A60241"/>
    <w:rsid w:val="00A63F8B"/>
    <w:rsid w:val="00A6644A"/>
    <w:rsid w:val="00A66578"/>
    <w:rsid w:val="00A71731"/>
    <w:rsid w:val="00A758DC"/>
    <w:rsid w:val="00A7646A"/>
    <w:rsid w:val="00A8340E"/>
    <w:rsid w:val="00A8632E"/>
    <w:rsid w:val="00A86817"/>
    <w:rsid w:val="00A948E2"/>
    <w:rsid w:val="00A97B80"/>
    <w:rsid w:val="00A97DC2"/>
    <w:rsid w:val="00AA5648"/>
    <w:rsid w:val="00AA691A"/>
    <w:rsid w:val="00AA7DAC"/>
    <w:rsid w:val="00AB18DF"/>
    <w:rsid w:val="00AB20E4"/>
    <w:rsid w:val="00AB7064"/>
    <w:rsid w:val="00AC0049"/>
    <w:rsid w:val="00AC0DA8"/>
    <w:rsid w:val="00AC5073"/>
    <w:rsid w:val="00AC73A8"/>
    <w:rsid w:val="00AD6DF6"/>
    <w:rsid w:val="00AD7D6C"/>
    <w:rsid w:val="00AE19C8"/>
    <w:rsid w:val="00AE2A51"/>
    <w:rsid w:val="00AE6D57"/>
    <w:rsid w:val="00AF056B"/>
    <w:rsid w:val="00AF0B1F"/>
    <w:rsid w:val="00AF7337"/>
    <w:rsid w:val="00AF73BA"/>
    <w:rsid w:val="00B121C9"/>
    <w:rsid w:val="00B2578D"/>
    <w:rsid w:val="00B2635C"/>
    <w:rsid w:val="00B30094"/>
    <w:rsid w:val="00B30E33"/>
    <w:rsid w:val="00B3255F"/>
    <w:rsid w:val="00B32775"/>
    <w:rsid w:val="00B34AC2"/>
    <w:rsid w:val="00B3661F"/>
    <w:rsid w:val="00B42448"/>
    <w:rsid w:val="00B443A0"/>
    <w:rsid w:val="00B532FB"/>
    <w:rsid w:val="00B5491D"/>
    <w:rsid w:val="00B60E82"/>
    <w:rsid w:val="00B62F58"/>
    <w:rsid w:val="00B64025"/>
    <w:rsid w:val="00B679C0"/>
    <w:rsid w:val="00B806B3"/>
    <w:rsid w:val="00B845E2"/>
    <w:rsid w:val="00B84AD9"/>
    <w:rsid w:val="00B91577"/>
    <w:rsid w:val="00B9500C"/>
    <w:rsid w:val="00BA1E60"/>
    <w:rsid w:val="00BA5AA4"/>
    <w:rsid w:val="00BB1999"/>
    <w:rsid w:val="00BB4042"/>
    <w:rsid w:val="00BB4AD8"/>
    <w:rsid w:val="00BC3839"/>
    <w:rsid w:val="00BC73BF"/>
    <w:rsid w:val="00BC7937"/>
    <w:rsid w:val="00BD119E"/>
    <w:rsid w:val="00BD6FDD"/>
    <w:rsid w:val="00BE45EE"/>
    <w:rsid w:val="00BE58D3"/>
    <w:rsid w:val="00BF2FA7"/>
    <w:rsid w:val="00BF58C5"/>
    <w:rsid w:val="00C10A25"/>
    <w:rsid w:val="00C10A7D"/>
    <w:rsid w:val="00C25915"/>
    <w:rsid w:val="00C25ECA"/>
    <w:rsid w:val="00C3239D"/>
    <w:rsid w:val="00C36A0D"/>
    <w:rsid w:val="00C411C1"/>
    <w:rsid w:val="00C449B1"/>
    <w:rsid w:val="00C4533F"/>
    <w:rsid w:val="00C45945"/>
    <w:rsid w:val="00C53AC9"/>
    <w:rsid w:val="00C54D53"/>
    <w:rsid w:val="00C563D1"/>
    <w:rsid w:val="00C57E27"/>
    <w:rsid w:val="00C60217"/>
    <w:rsid w:val="00C64D92"/>
    <w:rsid w:val="00C73F2C"/>
    <w:rsid w:val="00C74FE7"/>
    <w:rsid w:val="00C776EA"/>
    <w:rsid w:val="00C81C04"/>
    <w:rsid w:val="00C84C76"/>
    <w:rsid w:val="00C856C9"/>
    <w:rsid w:val="00C9355D"/>
    <w:rsid w:val="00C962B8"/>
    <w:rsid w:val="00C97590"/>
    <w:rsid w:val="00CA3F58"/>
    <w:rsid w:val="00CA4645"/>
    <w:rsid w:val="00CA5453"/>
    <w:rsid w:val="00CA56F5"/>
    <w:rsid w:val="00CA7DD4"/>
    <w:rsid w:val="00CB0210"/>
    <w:rsid w:val="00CB26DD"/>
    <w:rsid w:val="00CB2845"/>
    <w:rsid w:val="00CB3A74"/>
    <w:rsid w:val="00CB7818"/>
    <w:rsid w:val="00CC5781"/>
    <w:rsid w:val="00CD0F6D"/>
    <w:rsid w:val="00CD11DC"/>
    <w:rsid w:val="00CD72BD"/>
    <w:rsid w:val="00CE0C25"/>
    <w:rsid w:val="00CE1BBF"/>
    <w:rsid w:val="00CE3AF5"/>
    <w:rsid w:val="00CE3E61"/>
    <w:rsid w:val="00CF0118"/>
    <w:rsid w:val="00CF0B61"/>
    <w:rsid w:val="00CF3E05"/>
    <w:rsid w:val="00CF3E16"/>
    <w:rsid w:val="00D019EC"/>
    <w:rsid w:val="00D0634C"/>
    <w:rsid w:val="00D1024C"/>
    <w:rsid w:val="00D1089F"/>
    <w:rsid w:val="00D1095B"/>
    <w:rsid w:val="00D14DB1"/>
    <w:rsid w:val="00D1765E"/>
    <w:rsid w:val="00D2258A"/>
    <w:rsid w:val="00D231FB"/>
    <w:rsid w:val="00D2502A"/>
    <w:rsid w:val="00D25F4C"/>
    <w:rsid w:val="00D268D7"/>
    <w:rsid w:val="00D34383"/>
    <w:rsid w:val="00D41EEE"/>
    <w:rsid w:val="00D41F11"/>
    <w:rsid w:val="00D46625"/>
    <w:rsid w:val="00D47C13"/>
    <w:rsid w:val="00D50F70"/>
    <w:rsid w:val="00D63DA1"/>
    <w:rsid w:val="00D71A05"/>
    <w:rsid w:val="00D71FD2"/>
    <w:rsid w:val="00D72052"/>
    <w:rsid w:val="00D81C91"/>
    <w:rsid w:val="00D919A7"/>
    <w:rsid w:val="00D950DA"/>
    <w:rsid w:val="00DA40F6"/>
    <w:rsid w:val="00DB20D9"/>
    <w:rsid w:val="00DB41C1"/>
    <w:rsid w:val="00DC0F5D"/>
    <w:rsid w:val="00DC20E9"/>
    <w:rsid w:val="00DC730F"/>
    <w:rsid w:val="00DD75D5"/>
    <w:rsid w:val="00DE088A"/>
    <w:rsid w:val="00DE186C"/>
    <w:rsid w:val="00DE6CB4"/>
    <w:rsid w:val="00DF3B42"/>
    <w:rsid w:val="00DF4BDB"/>
    <w:rsid w:val="00E02751"/>
    <w:rsid w:val="00E04320"/>
    <w:rsid w:val="00E04A31"/>
    <w:rsid w:val="00E11C3C"/>
    <w:rsid w:val="00E20B4D"/>
    <w:rsid w:val="00E24150"/>
    <w:rsid w:val="00E30138"/>
    <w:rsid w:val="00E32D52"/>
    <w:rsid w:val="00E335BB"/>
    <w:rsid w:val="00E40AB0"/>
    <w:rsid w:val="00E41EA1"/>
    <w:rsid w:val="00E42BCB"/>
    <w:rsid w:val="00E44062"/>
    <w:rsid w:val="00E53BB6"/>
    <w:rsid w:val="00E5403D"/>
    <w:rsid w:val="00E55F93"/>
    <w:rsid w:val="00E74535"/>
    <w:rsid w:val="00E80A84"/>
    <w:rsid w:val="00E80DF5"/>
    <w:rsid w:val="00E813B8"/>
    <w:rsid w:val="00E82220"/>
    <w:rsid w:val="00E823F5"/>
    <w:rsid w:val="00E825EC"/>
    <w:rsid w:val="00E87087"/>
    <w:rsid w:val="00E910DE"/>
    <w:rsid w:val="00EA1E71"/>
    <w:rsid w:val="00EA2E48"/>
    <w:rsid w:val="00EA7421"/>
    <w:rsid w:val="00EB109C"/>
    <w:rsid w:val="00EB6DE1"/>
    <w:rsid w:val="00EC0AF6"/>
    <w:rsid w:val="00EC4E26"/>
    <w:rsid w:val="00ED2969"/>
    <w:rsid w:val="00ED2CE4"/>
    <w:rsid w:val="00ED3EE6"/>
    <w:rsid w:val="00ED7361"/>
    <w:rsid w:val="00EE758A"/>
    <w:rsid w:val="00EF6BF7"/>
    <w:rsid w:val="00F0189D"/>
    <w:rsid w:val="00F032D7"/>
    <w:rsid w:val="00F03BC7"/>
    <w:rsid w:val="00F170B7"/>
    <w:rsid w:val="00F216CA"/>
    <w:rsid w:val="00F21CC4"/>
    <w:rsid w:val="00F23751"/>
    <w:rsid w:val="00F27BE9"/>
    <w:rsid w:val="00F27D8E"/>
    <w:rsid w:val="00F37049"/>
    <w:rsid w:val="00F40867"/>
    <w:rsid w:val="00F42856"/>
    <w:rsid w:val="00F461FE"/>
    <w:rsid w:val="00F4703B"/>
    <w:rsid w:val="00F546D0"/>
    <w:rsid w:val="00F569C7"/>
    <w:rsid w:val="00F678A3"/>
    <w:rsid w:val="00F75FEB"/>
    <w:rsid w:val="00F7736C"/>
    <w:rsid w:val="00F81048"/>
    <w:rsid w:val="00F94DEA"/>
    <w:rsid w:val="00F9672A"/>
    <w:rsid w:val="00F97DC1"/>
    <w:rsid w:val="00FA13F3"/>
    <w:rsid w:val="00FA31CD"/>
    <w:rsid w:val="00FA4B82"/>
    <w:rsid w:val="00FA5AAD"/>
    <w:rsid w:val="00FA5D19"/>
    <w:rsid w:val="00FB1FF0"/>
    <w:rsid w:val="00FB2D24"/>
    <w:rsid w:val="00FB3173"/>
    <w:rsid w:val="00FC2D71"/>
    <w:rsid w:val="00FC6480"/>
    <w:rsid w:val="00FD111F"/>
    <w:rsid w:val="00FD3920"/>
    <w:rsid w:val="00FE28C0"/>
    <w:rsid w:val="00FE446B"/>
    <w:rsid w:val="00FE5237"/>
    <w:rsid w:val="00FF076C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412885"/>
  <w15:chartTrackingRefBased/>
  <w15:docId w15:val="{7FA22E8F-C872-4840-B708-A3345C3F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3CD"/>
    <w:pPr>
      <w:ind w:left="720"/>
      <w:contextualSpacing/>
    </w:pPr>
  </w:style>
  <w:style w:type="character" w:styleId="Lienhypertexte">
    <w:name w:val="Hyperlink"/>
    <w:uiPriority w:val="99"/>
    <w:unhideWhenUsed/>
    <w:rsid w:val="004D23C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9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009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4244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4244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24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42448"/>
    <w:rPr>
      <w:sz w:val="22"/>
      <w:szCs w:val="22"/>
      <w:lang w:eastAsia="en-US"/>
    </w:rPr>
  </w:style>
  <w:style w:type="paragraph" w:customStyle="1" w:styleId="Default">
    <w:name w:val="Default"/>
    <w:rsid w:val="00FA31C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0">
    <w:name w:val="A0"/>
    <w:uiPriority w:val="99"/>
    <w:rsid w:val="00FA31CD"/>
    <w:rPr>
      <w:rFonts w:cs="Century Gothic"/>
      <w:b/>
      <w:bCs/>
      <w:color w:val="000000"/>
      <w:sz w:val="46"/>
      <w:szCs w:val="4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9728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333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olaal.org" TargetMode="External"/><Relationship Id="rId18" Type="http://schemas.openxmlformats.org/officeDocument/2006/relationships/hyperlink" Target="http://www.solaal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olaa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laal.org/nos-missions-nos-actions/journee-nationale-don-agricole-2021-3/" TargetMode="External"/><Relationship Id="rId17" Type="http://schemas.openxmlformats.org/officeDocument/2006/relationships/hyperlink" Target="https://www.solaal.org/nos-missions-nos-actions/journee-nationale-don-agricole-2021-3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solaal" TargetMode="External"/><Relationship Id="rId20" Type="http://schemas.openxmlformats.org/officeDocument/2006/relationships/hyperlink" Target="https://www.facebook.com/Solaal-1468250030151700/timeli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olaal-1468250030151700/timeline/" TargetMode="External"/><Relationship Id="rId23" Type="http://schemas.openxmlformats.org/officeDocument/2006/relationships/hyperlink" Target="mailto:d.briaumont@solaal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witter.com/search?q=solaal&amp;src=typd&amp;lang=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search?q=solaal&amp;src=typd&amp;lang=fr" TargetMode="External"/><Relationship Id="rId22" Type="http://schemas.openxmlformats.org/officeDocument/2006/relationships/hyperlink" Target="mailto:d.briaumont@solaal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ABF7D75AAC0429199276B63B14915" ma:contentTypeVersion="12" ma:contentTypeDescription="Crée un document." ma:contentTypeScope="" ma:versionID="e14b4f6489c4ab95af04bab4d63a7a8b">
  <xsd:schema xmlns:xsd="http://www.w3.org/2001/XMLSchema" xmlns:xs="http://www.w3.org/2001/XMLSchema" xmlns:p="http://schemas.microsoft.com/office/2006/metadata/properties" xmlns:ns2="8b6dade1-47fe-4327-b0dc-8e8718c453c6" xmlns:ns3="8d69973b-5c08-4a39-8cd6-08ddc8ef85ee" targetNamespace="http://schemas.microsoft.com/office/2006/metadata/properties" ma:root="true" ma:fieldsID="572203727d95672f215eb31bb5efd9d9" ns2:_="" ns3:_="">
    <xsd:import namespace="8b6dade1-47fe-4327-b0dc-8e8718c453c6"/>
    <xsd:import namespace="8d69973b-5c08-4a39-8cd6-08ddc8ef8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ade1-47fe-4327-b0dc-8e8718c45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973b-5c08-4a39-8cd6-08ddc8ef8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349BA-E49B-427F-B83B-AB813126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dade1-47fe-4327-b0dc-8e8718c453c6"/>
    <ds:schemaRef ds:uri="8d69973b-5c08-4a39-8cd6-08ddc8ef8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09D45-CCBE-418F-81BE-7A143EC1B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38F73-D18D-488D-BA35-40FEDAC1D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626C8-2802-4F17-9934-4740C81A54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Links>
    <vt:vector size="24" baseType="variant">
      <vt:variant>
        <vt:i4>4259897</vt:i4>
      </vt:variant>
      <vt:variant>
        <vt:i4>9</vt:i4>
      </vt:variant>
      <vt:variant>
        <vt:i4>0</vt:i4>
      </vt:variant>
      <vt:variant>
        <vt:i4>5</vt:i4>
      </vt:variant>
      <vt:variant>
        <vt:lpwstr>mailto:d.briaumont@solaal.org</vt:lpwstr>
      </vt:variant>
      <vt:variant>
        <vt:lpwstr/>
      </vt:variant>
      <vt:variant>
        <vt:i4>2752621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https://www.facebook.com/Solaal-1468250030151700/timeline/</vt:lpwstr>
      </vt:variant>
      <vt:variant>
        <vt:lpwstr/>
      </vt:variant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https://twitter.com/search?q=solaal&amp;src=typd&amp;lang=fr</vt:lpwstr>
      </vt:variant>
      <vt:variant>
        <vt:lpwstr/>
      </vt:variant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http://www.solaal.org/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Briaumont</dc:creator>
  <cp:keywords/>
  <cp:lastModifiedBy>Dorothée BRIAUMONT - SOLAAL</cp:lastModifiedBy>
  <cp:revision>2</cp:revision>
  <cp:lastPrinted>2018-09-06T15:49:00Z</cp:lastPrinted>
  <dcterms:created xsi:type="dcterms:W3CDTF">2022-08-25T11:33:00Z</dcterms:created>
  <dcterms:modified xsi:type="dcterms:W3CDTF">2022-08-25T11:33:00Z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0x0101000E9ABF7D75AAC0429199276B63B14915</vt:lpwstr>
  </property>
</Properties>
</file>